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中国施工企业管理协会文件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中施企协字〔</w:t>
      </w:r>
      <w:r>
        <w:rPr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28"/>
          <w:szCs w:val="28"/>
        </w:rPr>
        <w:t>104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关于举办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2022</w:t>
      </w:r>
      <w:r>
        <w:rPr>
          <w:color w:val="000000"/>
          <w:spacing w:val="0"/>
          <w:w w:val="100"/>
          <w:position w:val="0"/>
        </w:rPr>
        <w:t>年工程建设质量信得过</w:t>
        <w:br/>
        <w:t>班组建设培训班的通知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各关联协会、会员企业及有关单位：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为进一步推进工程建设行业质量信得过班组建设活动开展, 引导班组人员掌握提升工程建设质量的能力，帮助企业培养更多 的班组管理人才，我会将线上举办</w:t>
      </w:r>
      <w:r>
        <w:rPr>
          <w:color w:val="000000"/>
          <w:spacing w:val="0"/>
          <w:w w:val="100"/>
          <w:position w:val="0"/>
          <w:sz w:val="28"/>
          <w:szCs w:val="28"/>
        </w:rPr>
        <w:t>2022</w:t>
      </w:r>
      <w:r>
        <w:rPr>
          <w:color w:val="000000"/>
          <w:spacing w:val="0"/>
          <w:w w:val="100"/>
          <w:position w:val="0"/>
        </w:rPr>
        <w:t>年工程建设质量信得过班 组建设培训班。现将有关事项通知如下：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、时间安排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报名时间：</w:t>
      </w:r>
      <w:r>
        <w:rPr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</w:rPr>
        <w:t>日；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播出时间：</w:t>
      </w:r>
      <w:r>
        <w:rPr>
          <w:color w:val="000000"/>
          <w:spacing w:val="0"/>
          <w:w w:val="100"/>
          <w:position w:val="0"/>
          <w:sz w:val="28"/>
          <w:szCs w:val="28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9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二</w:t>
      </w:r>
      <w:bookmarkEnd w:id="6"/>
      <w:r>
        <w:rPr>
          <w:color w:val="000000"/>
          <w:spacing w:val="0"/>
          <w:w w:val="100"/>
          <w:position w:val="0"/>
        </w:rPr>
        <w:t>、播放平台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0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（一）网址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http：//mooc. cacem. com. cn,</w:t>
      </w:r>
      <w:r>
        <w:rPr>
          <w:color w:val="000000"/>
          <w:spacing w:val="0"/>
          <w:w w:val="100"/>
          <w:position w:val="0"/>
        </w:rPr>
        <w:t>中施企协慕课平台-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QC</w:t>
      </w:r>
      <w:r>
        <w:rPr>
          <w:color w:val="000000"/>
          <w:spacing w:val="0"/>
          <w:w w:val="100"/>
          <w:position w:val="0"/>
        </w:rPr>
        <w:t>课站;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（二）下载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“中施</w:t>
      </w:r>
      <w:r>
        <w:rPr>
          <w:color w:val="000000"/>
          <w:spacing w:val="0"/>
          <w:w w:val="100"/>
          <w:position w:val="0"/>
        </w:rPr>
        <w:t>慕课”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APP</w:t>
      </w:r>
      <w:r>
        <w:rPr>
          <w:color w:val="000000"/>
          <w:spacing w:val="0"/>
          <w:w w:val="100"/>
          <w:position w:val="0"/>
        </w:rPr>
        <w:t>（应用商店搜索并下载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“中施</w:t>
      </w:r>
      <w:r>
        <w:rPr>
          <w:color w:val="000000"/>
          <w:spacing w:val="0"/>
          <w:w w:val="100"/>
          <w:position w:val="0"/>
        </w:rPr>
        <w:t xml:space="preserve">慕课”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APP,</w:t>
      </w:r>
      <w:r>
        <w:rPr>
          <w:color w:val="000000"/>
          <w:spacing w:val="0"/>
          <w:w w:val="100"/>
          <w:position w:val="0"/>
        </w:rPr>
        <w:t>打开后跳转至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“QC</w:t>
      </w:r>
      <w:r>
        <w:rPr>
          <w:color w:val="000000"/>
          <w:spacing w:val="0"/>
          <w:w w:val="100"/>
          <w:position w:val="0"/>
        </w:rPr>
        <w:t>课站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”页</w:t>
      </w:r>
      <w:r>
        <w:rPr>
          <w:color w:val="000000"/>
          <w:spacing w:val="0"/>
          <w:w w:val="100"/>
          <w:position w:val="0"/>
        </w:rPr>
        <w:t>面）。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70" w:val="left"/>
        </w:tabs>
        <w:bidi w:val="0"/>
        <w:spacing w:before="0" w:after="0" w:line="598" w:lineRule="exact"/>
        <w:ind w:left="0" w:right="0" w:firstLine="60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三</w:t>
      </w:r>
      <w:bookmarkEnd w:id="7"/>
      <w:r>
        <w:rPr>
          <w:color w:val="000000"/>
          <w:spacing w:val="0"/>
          <w:w w:val="100"/>
          <w:position w:val="0"/>
        </w:rPr>
        <w:t>、</w:t>
        <w:tab/>
        <w:t>培训内容及课时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本次培训共计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课时，每课时</w:t>
      </w:r>
      <w:r>
        <w:rPr>
          <w:color w:val="000000"/>
          <w:spacing w:val="0"/>
          <w:w w:val="100"/>
          <w:position w:val="0"/>
          <w:sz w:val="28"/>
          <w:szCs w:val="28"/>
        </w:rPr>
        <w:t>45</w:t>
      </w:r>
      <w:r>
        <w:rPr>
          <w:color w:val="000000"/>
          <w:spacing w:val="0"/>
          <w:w w:val="100"/>
          <w:position w:val="0"/>
        </w:rPr>
        <w:t>分钟。具体内容如下：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66" w:lineRule="exact"/>
        <w:ind w:left="0" w:right="0" w:firstLine="64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</w:t>
        <w:tab/>
        <w:t>质量信得过班组建设的基础理论、工具方法、创建流程 及步骤，共</w:t>
      </w:r>
      <w:r>
        <w:rPr>
          <w:color w:val="000000"/>
          <w:spacing w:val="0"/>
          <w:w w:val="100"/>
          <w:position w:val="0"/>
          <w:sz w:val="28"/>
          <w:szCs w:val="28"/>
        </w:rPr>
        <w:t>8</w:t>
      </w:r>
      <w:r>
        <w:rPr>
          <w:color w:val="000000"/>
          <w:spacing w:val="0"/>
          <w:w w:val="100"/>
          <w:position w:val="0"/>
        </w:rPr>
        <w:t>课时；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86" w:val="left"/>
        </w:tabs>
        <w:bidi w:val="0"/>
        <w:spacing w:before="0" w:after="0" w:line="598" w:lineRule="exact"/>
        <w:ind w:left="0" w:right="0" w:firstLine="60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</w:t>
        <w:tab/>
        <w:t>质量信得过班组建设行业案例剖析，共</w:t>
      </w:r>
      <w:r>
        <w:rPr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</w:rPr>
        <w:t>课时。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70" w:val="left"/>
        </w:tabs>
        <w:bidi w:val="0"/>
        <w:spacing w:before="0" w:after="0" w:line="598" w:lineRule="exact"/>
        <w:ind w:left="0" w:right="0" w:firstLine="60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四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参加人员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公司主管领导、质量部门负责人、班组建设管理人员等。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70" w:val="left"/>
        </w:tabs>
        <w:bidi w:val="0"/>
        <w:spacing w:before="0" w:after="0" w:line="598" w:lineRule="exact"/>
        <w:ind w:left="0" w:right="0" w:firstLine="64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五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>报名事项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登录网络报名系统（网址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hy. cacem. com. cn）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进行报名。报名 时，请务必填写邮箱和手机号。报名结束后，请加入中施班组培 训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QQ 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群 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569443870 </w:t>
      </w:r>
      <w:r>
        <w:rPr>
          <w:color w:val="000000"/>
          <w:spacing w:val="0"/>
          <w:w w:val="100"/>
          <w:position w:val="0"/>
          <w:sz w:val="28"/>
          <w:szCs w:val="28"/>
          <w:vertAlign w:val="subscript"/>
        </w:rPr>
        <w:t>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27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28"/>
          <w:szCs w:val="28"/>
        </w:rPr>
        <w:t>31</w:t>
      </w:r>
      <w:r>
        <w:rPr>
          <w:color w:val="000000"/>
          <w:spacing w:val="0"/>
          <w:w w:val="100"/>
          <w:position w:val="0"/>
        </w:rPr>
        <w:t>日，将通过邮件方式集中发放学习平 台专属登录账号密码，用于学习课程。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70" w:val="left"/>
        </w:tabs>
        <w:bidi w:val="0"/>
        <w:spacing w:before="0" w:after="0" w:line="598" w:lineRule="exact"/>
        <w:ind w:left="0" w:right="0" w:firstLine="60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六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培训费用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4" w:val="left"/>
        </w:tabs>
        <w:bidi w:val="0"/>
        <w:spacing w:before="0" w:after="0" w:line="610" w:lineRule="exact"/>
        <w:ind w:left="0" w:right="0" w:firstLine="64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一）</w:t>
        <w:tab/>
        <w:t>培训费</w:t>
      </w:r>
      <w:r>
        <w:rPr>
          <w:color w:val="000000"/>
          <w:spacing w:val="0"/>
          <w:w w:val="100"/>
          <w:position w:val="0"/>
          <w:sz w:val="28"/>
          <w:szCs w:val="28"/>
        </w:rPr>
        <w:t>600</w:t>
      </w:r>
      <w:r>
        <w:rPr>
          <w:color w:val="000000"/>
          <w:spacing w:val="0"/>
          <w:w w:val="100"/>
          <w:position w:val="0"/>
        </w:rPr>
        <w:t>元/人。报名时将培训费转账至协会账户， 须注明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“班组</w:t>
      </w:r>
      <w:r>
        <w:rPr>
          <w:color w:val="000000"/>
          <w:spacing w:val="0"/>
          <w:w w:val="100"/>
          <w:position w:val="0"/>
        </w:rPr>
        <w:t>培训”，增值税专用发票会后统一邮寄；增值税普通 发票直接发送到邮箱。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598" w:lineRule="exact"/>
        <w:ind w:left="0" w:right="0" w:firstLine="64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二）</w:t>
        <w:tab/>
        <w:t>汇款方式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方式一•：在线支付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在网络报名系统中选择支付宝扫码支付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方式二：网银（银行）对公转账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户 名：中国施工企业管理协会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账 号</w:t>
      </w:r>
      <w:r>
        <w:rPr>
          <w:color w:val="000000"/>
          <w:spacing w:val="0"/>
          <w:w w:val="100"/>
          <w:position w:val="0"/>
          <w:sz w:val="28"/>
          <w:szCs w:val="28"/>
        </w:rPr>
        <w:t>：0148 0142 1000 0050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开户行：中国民生银行北京东二环支行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行 号：</w:t>
      </w:r>
      <w:r>
        <w:rPr>
          <w:color w:val="000000"/>
          <w:spacing w:val="0"/>
          <w:w w:val="100"/>
          <w:position w:val="0"/>
          <w:sz w:val="28"/>
          <w:szCs w:val="28"/>
        </w:rPr>
        <w:t>3051 0000 1483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选择方式二缴费的，须将转账凭证上传至报名系统。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七</w:t>
      </w:r>
      <w:bookmarkEnd w:id="15"/>
      <w:r>
        <w:rPr>
          <w:color w:val="000000"/>
          <w:spacing w:val="0"/>
          <w:w w:val="100"/>
          <w:position w:val="0"/>
        </w:rPr>
        <w:t>、考试安排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600" w:lineRule="exact"/>
        <w:ind w:left="0" w:right="0" w:firstLine="62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11</w:t>
      </w:r>
      <w:r>
        <w:rPr>
          <w:color w:val="000000"/>
          <w:spacing w:val="0"/>
          <w:w w:val="100"/>
          <w:position w:val="0"/>
        </w:rPr>
        <w:t>日组织线上考试，通过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</w:rPr>
        <w:t>群获取考试 二维码，请大家务必准时参加；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86" w:val="left"/>
        </w:tabs>
        <w:bidi w:val="0"/>
        <w:spacing w:before="0" w:after="220" w:line="600" w:lineRule="exact"/>
        <w:ind w:left="0" w:right="0" w:firstLine="62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  <w:tab/>
        <w:t xml:space="preserve">考试合格的学员，我会将颁发工程建设质量信得过班组 </w:t>
      </w:r>
      <w:r>
        <w:rPr>
          <w:color w:val="000000"/>
          <w:spacing w:val="0"/>
          <w:w w:val="100"/>
          <w:position w:val="0"/>
        </w:rPr>
        <w:t>建设培训结业证书。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八</w:t>
      </w:r>
      <w:bookmarkEnd w:id="18"/>
      <w:r>
        <w:rPr>
          <w:color w:val="000000"/>
          <w:spacing w:val="0"/>
          <w:w w:val="100"/>
          <w:position w:val="0"/>
        </w:rPr>
        <w:t>、联系方式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金鑫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010 -63253412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6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王雪艳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010 -63253413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57070" cy="16338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57070" cy="163385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7"/>
      <w:footerReference w:type="even" r:id="rId8"/>
      <w:footerReference w:type="first" r:id="rId9"/>
      <w:footnotePr>
        <w:pos w:val="pageBottom"/>
        <w:numFmt w:val="decimal"/>
        <w:numRestart w:val="continuous"/>
      </w:footnotePr>
      <w:pgSz w:w="11900" w:h="16840"/>
      <w:pgMar w:top="1470" w:right="1548" w:bottom="2022" w:left="1530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5845175</wp:posOffset>
              </wp:positionH>
              <wp:positionV relativeFrom="page">
                <wp:posOffset>9472930</wp:posOffset>
              </wp:positionV>
              <wp:extent cx="618490" cy="12509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0.25pt;margin-top:745.89999999999998pt;width:48.700000000000003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9455785</wp:posOffset>
              </wp:positionV>
              <wp:extent cx="618490" cy="12192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84.200000000000003pt;margin-top:744.55000000000007pt;width:48.700000000000003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D23232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8">
    <w:name w:val="Heading #2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1">
    <w:name w:val="Header or footer|2_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320" w:after="10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D23232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7">
    <w:name w:val="Heading #2|1"/>
    <w:basedOn w:val="Normal"/>
    <w:link w:val="CharStyle8"/>
    <w:pPr>
      <w:widowControl w:val="0"/>
      <w:shd w:val="clear" w:color="auto" w:fill="auto"/>
      <w:spacing w:after="460" w:line="744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10">
    <w:name w:val="Header or footer|2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中施企协字[2021]104.PS</dc:title>
  <dc:subject/>
  <dc:creator>Administrator</dc:creator>
  <cp:keywords/>
</cp:coreProperties>
</file>