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11D" w:rsidRDefault="001A411D" w:rsidP="001A411D">
      <w:pPr>
        <w:tabs>
          <w:tab w:val="left" w:pos="2115"/>
        </w:tabs>
        <w:rPr>
          <w:rFonts w:ascii="仿宋_GB2312" w:eastAsia="仿宋_GB2312" w:hint="eastAsia"/>
          <w:sz w:val="32"/>
          <w:szCs w:val="36"/>
        </w:rPr>
      </w:pPr>
      <w:r>
        <w:rPr>
          <w:rFonts w:ascii="仿宋_GB2312" w:eastAsia="仿宋_GB2312" w:hint="eastAsia"/>
          <w:sz w:val="32"/>
          <w:szCs w:val="36"/>
        </w:rPr>
        <w:t>附件一</w:t>
      </w:r>
      <w:r>
        <w:rPr>
          <w:rFonts w:ascii="仿宋_GB2312" w:eastAsia="仿宋_GB2312"/>
          <w:sz w:val="32"/>
          <w:szCs w:val="36"/>
        </w:rPr>
        <w:tab/>
      </w:r>
    </w:p>
    <w:p w:rsidR="001A411D" w:rsidRPr="009D61F5" w:rsidRDefault="001A411D" w:rsidP="001A411D">
      <w:pPr>
        <w:widowControl/>
        <w:spacing w:line="345" w:lineRule="atLeast"/>
        <w:jc w:val="center"/>
        <w:rPr>
          <w:rFonts w:ascii="宋体" w:hAnsi="宋体" w:cs="宋体"/>
          <w:color w:val="000000"/>
          <w:kern w:val="0"/>
          <w:sz w:val="44"/>
          <w:szCs w:val="44"/>
        </w:rPr>
      </w:pPr>
      <w:r w:rsidRPr="009D61F5">
        <w:rPr>
          <w:rFonts w:ascii="宋体" w:hAnsi="宋体" w:cs="宋体" w:hint="eastAsia"/>
          <w:color w:val="000000"/>
          <w:kern w:val="0"/>
          <w:sz w:val="44"/>
          <w:szCs w:val="44"/>
        </w:rPr>
        <w:t>扬州市建筑业先进企业评选办法</w:t>
      </w:r>
    </w:p>
    <w:p w:rsidR="001A411D" w:rsidRDefault="001A411D" w:rsidP="001A411D">
      <w:pPr>
        <w:widowControl/>
        <w:spacing w:line="345"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一、为促进建筑企业创新管理机制，全面提高企业素质和管理水平，争创品牌优、实力强、信誉好、效益高的先进企业，决定设立建筑业先进企业奖，并制定本办法。</w:t>
      </w:r>
    </w:p>
    <w:p w:rsidR="001A411D" w:rsidRDefault="001A411D" w:rsidP="001A411D">
      <w:pPr>
        <w:widowControl/>
        <w:spacing w:line="345" w:lineRule="atLeas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二、评选范围：</w:t>
      </w:r>
    </w:p>
    <w:p w:rsidR="001A411D" w:rsidRDefault="001A411D" w:rsidP="001A411D">
      <w:pPr>
        <w:spacing w:line="500" w:lineRule="exact"/>
        <w:ind w:firstLineChars="200" w:firstLine="640"/>
        <w:rPr>
          <w:rFonts w:ascii="仿宋_GB2312" w:eastAsia="仿宋_GB2312" w:hint="eastAsia"/>
          <w:sz w:val="32"/>
          <w:szCs w:val="30"/>
        </w:rPr>
      </w:pPr>
      <w:r>
        <w:rPr>
          <w:rFonts w:ascii="仿宋_GB2312" w:eastAsia="仿宋_GB2312" w:hint="eastAsia"/>
          <w:sz w:val="32"/>
          <w:szCs w:val="30"/>
        </w:rPr>
        <w:t>具有独立法人资格、符合评选条件的扬州市建筑业协会会员企业。</w:t>
      </w:r>
    </w:p>
    <w:p w:rsidR="001A411D" w:rsidRDefault="001A411D" w:rsidP="001A411D">
      <w:pPr>
        <w:widowControl/>
        <w:spacing w:line="345" w:lineRule="atLeas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三、先进企业应当具备下列条件：</w:t>
      </w:r>
    </w:p>
    <w:p w:rsidR="001A411D" w:rsidRDefault="001A411D" w:rsidP="001A411D">
      <w:pPr>
        <w:widowControl/>
        <w:spacing w:line="345" w:lineRule="atLeas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1、认真执行国家法律法规，生产经营作风端正，重合同，守信誉；</w:t>
      </w:r>
    </w:p>
    <w:p w:rsidR="001A411D" w:rsidRDefault="001A411D" w:rsidP="001A411D">
      <w:pPr>
        <w:widowControl/>
        <w:spacing w:line="345" w:lineRule="atLeas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2、各项经济、技术指标（按专业分类）居全市建筑业先进行列;</w:t>
      </w:r>
    </w:p>
    <w:p w:rsidR="001A411D" w:rsidRDefault="001A411D" w:rsidP="001A411D">
      <w:pPr>
        <w:widowControl/>
        <w:spacing w:line="345" w:lineRule="atLeas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3、企业基础管理工作扎实，综合管理水平较高，坚持转型发展，重视建筑节能、环境保护，在技术创新、新技术应用及提高职工素质等方面取得显著成绩。</w:t>
      </w:r>
    </w:p>
    <w:p w:rsidR="001A411D" w:rsidRDefault="001A411D" w:rsidP="001A411D">
      <w:pPr>
        <w:widowControl/>
        <w:spacing w:line="345" w:lineRule="atLeas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hint="eastAsia"/>
          <w:sz w:val="32"/>
          <w:szCs w:val="31"/>
        </w:rPr>
        <w:t>4、申报</w:t>
      </w:r>
      <w:r>
        <w:rPr>
          <w:rFonts w:ascii="仿宋_GB2312" w:eastAsia="仿宋_GB2312" w:hAnsi="宋体" w:cs="宋体" w:hint="eastAsia"/>
          <w:color w:val="000000"/>
          <w:kern w:val="0"/>
          <w:sz w:val="32"/>
          <w:szCs w:val="32"/>
        </w:rPr>
        <w:t>企业，</w:t>
      </w:r>
      <w:proofErr w:type="gramStart"/>
      <w:r>
        <w:rPr>
          <w:rFonts w:ascii="仿宋_GB2312" w:eastAsia="仿宋_GB2312" w:hAnsi="宋体" w:cs="宋体" w:hint="eastAsia"/>
          <w:color w:val="000000"/>
          <w:kern w:val="0"/>
          <w:sz w:val="32"/>
          <w:szCs w:val="32"/>
        </w:rPr>
        <w:t>需工程</w:t>
      </w:r>
      <w:proofErr w:type="gramEnd"/>
      <w:r>
        <w:rPr>
          <w:rFonts w:ascii="仿宋_GB2312" w:eastAsia="仿宋_GB2312" w:hAnsi="宋体" w:cs="宋体" w:hint="eastAsia"/>
          <w:color w:val="000000"/>
          <w:kern w:val="0"/>
          <w:sz w:val="32"/>
          <w:szCs w:val="32"/>
        </w:rPr>
        <w:t>年结算收入8000万元以上，纳税300万元以上，评选年度内至少获得一项省辖市级优质工程、或文明工地、或新技术应用（绿色施工）示范工程。</w:t>
      </w:r>
    </w:p>
    <w:p w:rsidR="001A411D" w:rsidRDefault="001A411D" w:rsidP="001A411D">
      <w:pPr>
        <w:widowControl/>
        <w:spacing w:line="345" w:lineRule="atLeas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四、凡具有下列条件之一，不得参加先进企业评选：</w:t>
      </w:r>
    </w:p>
    <w:p w:rsidR="001A411D" w:rsidRDefault="001A411D" w:rsidP="001A411D">
      <w:pPr>
        <w:widowControl/>
        <w:spacing w:line="345" w:lineRule="atLeas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1、本年度在辖区内发生较大质量、安全生产事故的；</w:t>
      </w:r>
    </w:p>
    <w:p w:rsidR="001A411D" w:rsidRDefault="001A411D" w:rsidP="001A411D">
      <w:pPr>
        <w:widowControl/>
        <w:spacing w:line="345" w:lineRule="atLeas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2、拖欠民工工资并造成不良社会影响的；</w:t>
      </w:r>
    </w:p>
    <w:p w:rsidR="001A411D" w:rsidRDefault="001A411D" w:rsidP="001A411D">
      <w:pPr>
        <w:widowControl/>
        <w:spacing w:line="345" w:lineRule="atLeas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lastRenderedPageBreak/>
        <w:t>3、扬州市建筑市场各方主体的信用评价为黄牌或红牌的；</w:t>
      </w:r>
    </w:p>
    <w:p w:rsidR="001A411D" w:rsidRDefault="001A411D" w:rsidP="001A411D">
      <w:pPr>
        <w:widowControl/>
        <w:spacing w:line="345" w:lineRule="atLeas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4、企业法人及经营层发生重大经济案件及其它违法行为的。</w:t>
      </w:r>
    </w:p>
    <w:p w:rsidR="001A411D" w:rsidRDefault="001A411D" w:rsidP="001A411D">
      <w:pPr>
        <w:spacing w:line="500" w:lineRule="exact"/>
        <w:ind w:firstLine="435"/>
        <w:rPr>
          <w:rFonts w:ascii="仿宋_GB2312" w:eastAsia="仿宋_GB2312" w:hint="eastAsia"/>
          <w:sz w:val="32"/>
          <w:szCs w:val="32"/>
        </w:rPr>
      </w:pPr>
      <w:r>
        <w:rPr>
          <w:rFonts w:ascii="仿宋_GB2312" w:eastAsia="仿宋_GB2312" w:hAnsi="宋体" w:cs="宋体" w:hint="eastAsia"/>
          <w:color w:val="000000"/>
          <w:kern w:val="0"/>
          <w:sz w:val="32"/>
          <w:szCs w:val="32"/>
        </w:rPr>
        <w:t>五、</w:t>
      </w:r>
      <w:r>
        <w:rPr>
          <w:rFonts w:ascii="仿宋_GB2312" w:eastAsia="仿宋_GB2312" w:hint="eastAsia"/>
          <w:sz w:val="32"/>
          <w:szCs w:val="32"/>
        </w:rPr>
        <w:t>评选程序：</w:t>
      </w:r>
    </w:p>
    <w:p w:rsidR="001A411D" w:rsidRDefault="001A411D" w:rsidP="001A411D">
      <w:pPr>
        <w:spacing w:line="500" w:lineRule="exact"/>
        <w:ind w:firstLine="435"/>
        <w:rPr>
          <w:rFonts w:ascii="仿宋_GB2312" w:eastAsia="仿宋_GB2312" w:hint="eastAsia"/>
          <w:sz w:val="32"/>
          <w:szCs w:val="32"/>
        </w:rPr>
      </w:pPr>
      <w:r>
        <w:rPr>
          <w:rFonts w:ascii="仿宋_GB2312" w:eastAsia="仿宋_GB2312" w:hint="eastAsia"/>
          <w:sz w:val="32"/>
          <w:szCs w:val="32"/>
        </w:rPr>
        <w:t>1、</w:t>
      </w:r>
      <w:r>
        <w:rPr>
          <w:rFonts w:ascii="仿宋_GB2312" w:eastAsia="仿宋_GB2312" w:hAnsi="宋体" w:cs="宋体" w:hint="eastAsia"/>
          <w:color w:val="000000"/>
          <w:kern w:val="0"/>
          <w:sz w:val="32"/>
          <w:szCs w:val="32"/>
        </w:rPr>
        <w:t>建筑业先进企业奖由企业自愿申报，并填写《扬州市建筑业先进企业奖申报表》一份</w:t>
      </w:r>
    </w:p>
    <w:p w:rsidR="001A411D" w:rsidRDefault="001A411D" w:rsidP="001A411D">
      <w:pPr>
        <w:spacing w:line="500" w:lineRule="exact"/>
        <w:ind w:firstLine="435"/>
        <w:rPr>
          <w:rFonts w:ascii="仿宋_GB2312" w:eastAsia="仿宋_GB2312" w:hint="eastAsia"/>
          <w:sz w:val="32"/>
          <w:szCs w:val="32"/>
        </w:rPr>
      </w:pPr>
      <w:r>
        <w:rPr>
          <w:rFonts w:ascii="仿宋_GB2312" w:eastAsia="仿宋_GB2312" w:hint="eastAsia"/>
          <w:sz w:val="32"/>
          <w:szCs w:val="32"/>
        </w:rPr>
        <w:t>2、县（市、区）建筑业协会负责审核初评，并推荐上报扬州市建筑业协会秘书处。</w:t>
      </w:r>
    </w:p>
    <w:p w:rsidR="001A411D" w:rsidRDefault="001A411D" w:rsidP="001A411D">
      <w:pPr>
        <w:spacing w:line="500" w:lineRule="exact"/>
        <w:ind w:firstLine="435"/>
        <w:rPr>
          <w:rFonts w:ascii="仿宋_GB2312" w:eastAsia="仿宋_GB2312" w:hint="eastAsia"/>
          <w:sz w:val="32"/>
          <w:szCs w:val="32"/>
        </w:rPr>
      </w:pPr>
      <w:r>
        <w:rPr>
          <w:rFonts w:ascii="仿宋_GB2312" w:eastAsia="仿宋_GB2312" w:hint="eastAsia"/>
          <w:sz w:val="32"/>
          <w:szCs w:val="32"/>
        </w:rPr>
        <w:t>3、扬州市建筑业协会组织评选委员会进行评选，并将结果在市建筑业协会网站上进行公示，公示期为七天，如无异议，则为最终结果。</w:t>
      </w:r>
    </w:p>
    <w:p w:rsidR="001A411D" w:rsidRDefault="001A411D" w:rsidP="001A411D">
      <w:pPr>
        <w:widowControl/>
        <w:spacing w:line="345" w:lineRule="atLeas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六、被评为建筑业先进企业奖的企业，授予扬州市建筑业先进企业奖牌、荣誉证书。</w:t>
      </w:r>
    </w:p>
    <w:p w:rsidR="001A411D" w:rsidRDefault="001A411D" w:rsidP="001A411D">
      <w:pPr>
        <w:widowControl/>
        <w:spacing w:line="345" w:lineRule="atLeas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七、建筑业先进企业奖的评选，要坚持条件，实事求是。不得徇私舞弊，不得弄虚作假。一经发现，撤销其荣誉称号，并严肃追究相关人员的责任。</w:t>
      </w:r>
    </w:p>
    <w:p w:rsidR="001A411D" w:rsidRDefault="001A411D" w:rsidP="001A411D">
      <w:pPr>
        <w:widowControl/>
        <w:spacing w:line="345" w:lineRule="atLeas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八、本办法自发布之日起施行。</w:t>
      </w:r>
    </w:p>
    <w:p w:rsidR="001A411D" w:rsidRDefault="001A411D" w:rsidP="001A411D">
      <w:pPr>
        <w:widowControl/>
        <w:spacing w:line="345" w:lineRule="atLeast"/>
        <w:ind w:firstLineChars="200" w:firstLine="640"/>
        <w:jc w:val="left"/>
        <w:rPr>
          <w:rFonts w:ascii="仿宋_GB2312" w:eastAsia="仿宋_GB2312" w:hAnsi="宋体" w:cs="宋体" w:hint="eastAsia"/>
          <w:color w:val="000000"/>
          <w:kern w:val="0"/>
          <w:sz w:val="32"/>
          <w:szCs w:val="32"/>
        </w:rPr>
      </w:pPr>
    </w:p>
    <w:p w:rsidR="001A411D" w:rsidRDefault="001A411D" w:rsidP="001A411D">
      <w:pPr>
        <w:widowControl/>
        <w:spacing w:line="345" w:lineRule="atLeast"/>
        <w:ind w:firstLineChars="200" w:firstLine="640"/>
        <w:jc w:val="left"/>
        <w:rPr>
          <w:rFonts w:ascii="仿宋_GB2312" w:eastAsia="仿宋_GB2312" w:hAnsi="宋体" w:cs="宋体" w:hint="eastAsia"/>
          <w:color w:val="000000"/>
          <w:kern w:val="0"/>
          <w:sz w:val="32"/>
          <w:szCs w:val="32"/>
        </w:rPr>
      </w:pPr>
    </w:p>
    <w:p w:rsidR="001A411D" w:rsidRDefault="001A411D" w:rsidP="001A411D">
      <w:pPr>
        <w:widowControl/>
        <w:spacing w:line="345" w:lineRule="atLeast"/>
        <w:ind w:firstLineChars="200" w:firstLine="640"/>
        <w:jc w:val="left"/>
        <w:rPr>
          <w:rFonts w:ascii="仿宋_GB2312" w:eastAsia="仿宋_GB2312" w:hAnsi="宋体" w:cs="宋体" w:hint="eastAsia"/>
          <w:color w:val="000000"/>
          <w:kern w:val="0"/>
          <w:sz w:val="32"/>
          <w:szCs w:val="32"/>
        </w:rPr>
      </w:pPr>
    </w:p>
    <w:p w:rsidR="001A411D" w:rsidRDefault="001A411D" w:rsidP="001A411D">
      <w:pPr>
        <w:widowControl/>
        <w:spacing w:line="345" w:lineRule="atLeast"/>
        <w:ind w:firstLineChars="200" w:firstLine="640"/>
        <w:jc w:val="left"/>
        <w:rPr>
          <w:rFonts w:ascii="仿宋_GB2312" w:eastAsia="仿宋_GB2312" w:hAnsi="宋体" w:cs="宋体" w:hint="eastAsia"/>
          <w:color w:val="000000"/>
          <w:kern w:val="0"/>
          <w:sz w:val="32"/>
          <w:szCs w:val="32"/>
        </w:rPr>
      </w:pPr>
    </w:p>
    <w:p w:rsidR="001A411D" w:rsidRDefault="001A411D" w:rsidP="001A411D">
      <w:pPr>
        <w:widowControl/>
        <w:spacing w:line="345" w:lineRule="atLeast"/>
        <w:jc w:val="left"/>
        <w:rPr>
          <w:rFonts w:ascii="仿宋_GB2312" w:eastAsia="仿宋_GB2312" w:hAnsi="宋体" w:cs="宋体" w:hint="eastAsia"/>
          <w:color w:val="000000"/>
          <w:kern w:val="0"/>
          <w:sz w:val="32"/>
          <w:szCs w:val="32"/>
        </w:rPr>
      </w:pPr>
    </w:p>
    <w:p w:rsidR="001A411D" w:rsidRDefault="001A411D" w:rsidP="001A411D">
      <w:pPr>
        <w:widowControl/>
        <w:spacing w:line="345" w:lineRule="atLeast"/>
        <w:jc w:val="left"/>
        <w:rPr>
          <w:rFonts w:ascii="仿宋_GB2312" w:eastAsia="仿宋_GB2312" w:hAnsi="宋体" w:cs="宋体" w:hint="eastAsia"/>
          <w:color w:val="000000"/>
          <w:kern w:val="0"/>
          <w:sz w:val="32"/>
          <w:szCs w:val="32"/>
        </w:rPr>
      </w:pPr>
    </w:p>
    <w:p w:rsidR="001A411D" w:rsidRDefault="001A411D" w:rsidP="001A411D">
      <w:pPr>
        <w:widowControl/>
        <w:spacing w:line="345" w:lineRule="atLeast"/>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lastRenderedPageBreak/>
        <w:t>附件二</w:t>
      </w:r>
    </w:p>
    <w:p w:rsidR="001A411D" w:rsidRDefault="001A411D" w:rsidP="001A411D">
      <w:pPr>
        <w:widowControl/>
        <w:spacing w:line="345" w:lineRule="atLeast"/>
        <w:jc w:val="center"/>
        <w:rPr>
          <w:rFonts w:ascii="宋体" w:hAnsi="宋体" w:cs="宋体" w:hint="eastAsia"/>
          <w:b/>
          <w:color w:val="000000"/>
          <w:kern w:val="0"/>
          <w:sz w:val="44"/>
          <w:szCs w:val="44"/>
        </w:rPr>
      </w:pPr>
    </w:p>
    <w:p w:rsidR="001A411D" w:rsidRDefault="001A411D" w:rsidP="001A411D">
      <w:pPr>
        <w:widowControl/>
        <w:spacing w:line="345" w:lineRule="atLeast"/>
        <w:jc w:val="center"/>
        <w:rPr>
          <w:rFonts w:ascii="华文细黑" w:hint="eastAsia"/>
          <w:b/>
          <w:color w:val="000000"/>
          <w:kern w:val="0"/>
          <w:sz w:val="48"/>
          <w:szCs w:val="48"/>
        </w:rPr>
      </w:pPr>
      <w:r>
        <w:rPr>
          <w:rFonts w:eastAsia="华文细黑" w:hint="eastAsia"/>
          <w:b/>
          <w:color w:val="000000"/>
          <w:kern w:val="0"/>
          <w:sz w:val="48"/>
          <w:szCs w:val="48"/>
        </w:rPr>
        <w:t>扬</w:t>
      </w:r>
      <w:r>
        <w:rPr>
          <w:rFonts w:eastAsia="华文细黑" w:hint="eastAsia"/>
          <w:b/>
          <w:color w:val="000000"/>
          <w:kern w:val="0"/>
          <w:sz w:val="48"/>
          <w:szCs w:val="48"/>
        </w:rPr>
        <w:t xml:space="preserve"> </w:t>
      </w:r>
      <w:r>
        <w:rPr>
          <w:rFonts w:eastAsia="华文细黑" w:hint="eastAsia"/>
          <w:b/>
          <w:color w:val="000000"/>
          <w:kern w:val="0"/>
          <w:sz w:val="48"/>
          <w:szCs w:val="48"/>
        </w:rPr>
        <w:t>州</w:t>
      </w:r>
      <w:r>
        <w:rPr>
          <w:rFonts w:eastAsia="华文细黑" w:hint="eastAsia"/>
          <w:b/>
          <w:color w:val="000000"/>
          <w:kern w:val="0"/>
          <w:sz w:val="48"/>
          <w:szCs w:val="48"/>
        </w:rPr>
        <w:t xml:space="preserve"> </w:t>
      </w:r>
      <w:r>
        <w:rPr>
          <w:rFonts w:eastAsia="华文细黑" w:hint="eastAsia"/>
          <w:b/>
          <w:color w:val="000000"/>
          <w:kern w:val="0"/>
          <w:sz w:val="48"/>
          <w:szCs w:val="48"/>
        </w:rPr>
        <w:t>市</w:t>
      </w:r>
      <w:r>
        <w:rPr>
          <w:rFonts w:eastAsia="华文细黑" w:hint="eastAsia"/>
          <w:b/>
          <w:color w:val="000000"/>
          <w:kern w:val="0"/>
          <w:sz w:val="48"/>
          <w:szCs w:val="48"/>
        </w:rPr>
        <w:t xml:space="preserve"> </w:t>
      </w:r>
      <w:r>
        <w:rPr>
          <w:rFonts w:eastAsia="华文细黑" w:hint="eastAsia"/>
          <w:b/>
          <w:color w:val="000000"/>
          <w:kern w:val="0"/>
          <w:sz w:val="48"/>
          <w:szCs w:val="48"/>
        </w:rPr>
        <w:t>建</w:t>
      </w:r>
      <w:r>
        <w:rPr>
          <w:rFonts w:eastAsia="华文细黑" w:hint="eastAsia"/>
          <w:b/>
          <w:color w:val="000000"/>
          <w:kern w:val="0"/>
          <w:sz w:val="48"/>
          <w:szCs w:val="48"/>
        </w:rPr>
        <w:t xml:space="preserve"> </w:t>
      </w:r>
      <w:r>
        <w:rPr>
          <w:rFonts w:eastAsia="华文细黑" w:hint="eastAsia"/>
          <w:b/>
          <w:color w:val="000000"/>
          <w:kern w:val="0"/>
          <w:sz w:val="48"/>
          <w:szCs w:val="48"/>
        </w:rPr>
        <w:t>筑</w:t>
      </w:r>
      <w:r>
        <w:rPr>
          <w:rFonts w:eastAsia="华文细黑" w:hint="eastAsia"/>
          <w:b/>
          <w:color w:val="000000"/>
          <w:kern w:val="0"/>
          <w:sz w:val="48"/>
          <w:szCs w:val="48"/>
        </w:rPr>
        <w:t xml:space="preserve"> </w:t>
      </w:r>
      <w:r>
        <w:rPr>
          <w:rFonts w:ascii="华文细黑" w:hAnsi="华文细黑" w:cs="宋体" w:hint="eastAsia"/>
          <w:b/>
          <w:color w:val="000000"/>
          <w:kern w:val="0"/>
          <w:sz w:val="48"/>
          <w:szCs w:val="48"/>
        </w:rPr>
        <w:t>业</w:t>
      </w:r>
      <w:r>
        <w:rPr>
          <w:rFonts w:ascii="华文细黑" w:hAnsi="华文细黑" w:cs="宋体" w:hint="eastAsia"/>
          <w:b/>
          <w:color w:val="000000"/>
          <w:kern w:val="0"/>
          <w:sz w:val="48"/>
          <w:szCs w:val="48"/>
        </w:rPr>
        <w:t xml:space="preserve"> </w:t>
      </w:r>
      <w:r>
        <w:rPr>
          <w:rFonts w:ascii="华文细黑" w:eastAsia="华文细黑" w:hint="eastAsia"/>
          <w:b/>
          <w:color w:val="000000"/>
          <w:kern w:val="0"/>
          <w:sz w:val="48"/>
          <w:szCs w:val="48"/>
        </w:rPr>
        <w:t>先 进 企 业 奖</w:t>
      </w:r>
      <w:r>
        <w:rPr>
          <w:rFonts w:ascii="华文细黑" w:hint="eastAsia"/>
          <w:b/>
          <w:color w:val="000000"/>
          <w:kern w:val="0"/>
          <w:sz w:val="48"/>
          <w:szCs w:val="48"/>
        </w:rPr>
        <w:t xml:space="preserve"> </w:t>
      </w:r>
    </w:p>
    <w:p w:rsidR="001A411D" w:rsidRDefault="001A411D" w:rsidP="001A411D">
      <w:pPr>
        <w:widowControl/>
        <w:spacing w:line="345" w:lineRule="atLeast"/>
        <w:jc w:val="center"/>
        <w:rPr>
          <w:rFonts w:ascii="华文细黑" w:eastAsia="华文细黑"/>
          <w:b/>
          <w:color w:val="000000"/>
          <w:kern w:val="0"/>
          <w:sz w:val="48"/>
          <w:szCs w:val="48"/>
        </w:rPr>
      </w:pPr>
      <w:r>
        <w:rPr>
          <w:rFonts w:ascii="华文细黑" w:eastAsia="华文细黑" w:hint="eastAsia"/>
          <w:b/>
          <w:color w:val="000000"/>
          <w:kern w:val="0"/>
          <w:sz w:val="48"/>
          <w:szCs w:val="48"/>
        </w:rPr>
        <w:t>申 报 表</w:t>
      </w:r>
    </w:p>
    <w:p w:rsidR="001A411D" w:rsidRDefault="001A411D" w:rsidP="001A411D">
      <w:pPr>
        <w:widowControl/>
        <w:spacing w:line="345" w:lineRule="atLeast"/>
        <w:jc w:val="center"/>
        <w:rPr>
          <w:rFonts w:ascii="宋体" w:hAnsi="宋体" w:cs="宋体" w:hint="eastAsia"/>
          <w:b/>
          <w:color w:val="000000"/>
          <w:kern w:val="0"/>
          <w:sz w:val="44"/>
          <w:szCs w:val="44"/>
        </w:rPr>
      </w:pPr>
    </w:p>
    <w:p w:rsidR="001A411D" w:rsidRDefault="001A411D" w:rsidP="001A411D">
      <w:pPr>
        <w:widowControl/>
        <w:spacing w:line="345" w:lineRule="atLeast"/>
        <w:jc w:val="center"/>
        <w:rPr>
          <w:rFonts w:ascii="宋体" w:hAnsi="宋体" w:cs="宋体"/>
          <w:b/>
          <w:color w:val="000000"/>
          <w:kern w:val="0"/>
          <w:sz w:val="44"/>
          <w:szCs w:val="44"/>
        </w:rPr>
      </w:pPr>
    </w:p>
    <w:p w:rsidR="001A411D" w:rsidRDefault="001A411D" w:rsidP="001A411D">
      <w:pPr>
        <w:widowControl/>
        <w:spacing w:line="345" w:lineRule="atLeast"/>
        <w:jc w:val="center"/>
        <w:rPr>
          <w:rFonts w:ascii="宋体" w:hAnsi="宋体" w:cs="宋体"/>
          <w:color w:val="000000"/>
          <w:kern w:val="0"/>
          <w:sz w:val="24"/>
        </w:rPr>
      </w:pPr>
    </w:p>
    <w:p w:rsidR="001A411D" w:rsidRDefault="001A411D" w:rsidP="001A411D">
      <w:pPr>
        <w:widowControl/>
        <w:spacing w:line="345" w:lineRule="atLeas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企　业　名　称：</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w:t>
      </w:r>
      <w:r>
        <w:rPr>
          <w:rFonts w:ascii="楷体_GB2312" w:eastAsia="楷体_GB2312" w:hAnsi="宋体" w:cs="宋体" w:hint="eastAsia"/>
          <w:color w:val="000000"/>
          <w:kern w:val="0"/>
          <w:sz w:val="28"/>
          <w:szCs w:val="28"/>
        </w:rPr>
        <w:t>盖章</w:t>
      </w:r>
      <w:r>
        <w:rPr>
          <w:rFonts w:ascii="仿宋_GB2312" w:eastAsia="仿宋_GB2312" w:hAnsi="宋体" w:cs="宋体" w:hint="eastAsia"/>
          <w:color w:val="000000"/>
          <w:kern w:val="0"/>
          <w:sz w:val="28"/>
          <w:szCs w:val="28"/>
        </w:rPr>
        <w:t>）</w:t>
      </w:r>
    </w:p>
    <w:p w:rsidR="001A411D" w:rsidRDefault="001A411D" w:rsidP="001A411D">
      <w:pPr>
        <w:widowControl/>
        <w:spacing w:line="345" w:lineRule="atLeast"/>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企业法定代表人：</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 xml:space="preserve">　</w:t>
      </w:r>
    </w:p>
    <w:p w:rsidR="001A411D" w:rsidRDefault="001A411D" w:rsidP="001A411D">
      <w:pPr>
        <w:widowControl/>
        <w:spacing w:line="345" w:lineRule="atLeast"/>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市协会会员证号：</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 xml:space="preserve">　</w:t>
      </w:r>
    </w:p>
    <w:p w:rsidR="001A411D" w:rsidRDefault="001A411D" w:rsidP="001A411D">
      <w:pPr>
        <w:widowControl/>
        <w:spacing w:line="345" w:lineRule="atLeast"/>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spacing w:val="140"/>
          <w:kern w:val="0"/>
          <w:sz w:val="28"/>
          <w:szCs w:val="28"/>
        </w:rPr>
        <w:t>资质等</w:t>
      </w:r>
      <w:r>
        <w:rPr>
          <w:rFonts w:ascii="仿宋_GB2312" w:eastAsia="仿宋_GB2312" w:hAnsi="宋体" w:cs="宋体" w:hint="eastAsia"/>
          <w:color w:val="000000"/>
          <w:kern w:val="0"/>
          <w:sz w:val="28"/>
          <w:szCs w:val="28"/>
        </w:rPr>
        <w:t>级：</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 xml:space="preserve">　</w:t>
      </w:r>
    </w:p>
    <w:p w:rsidR="001A411D" w:rsidRDefault="001A411D" w:rsidP="001A411D">
      <w:pPr>
        <w:widowControl/>
        <w:spacing w:line="345" w:lineRule="atLeast"/>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spacing w:val="28"/>
          <w:kern w:val="0"/>
          <w:sz w:val="28"/>
          <w:szCs w:val="28"/>
        </w:rPr>
        <w:t>企业专业性</w:t>
      </w:r>
      <w:r>
        <w:rPr>
          <w:rFonts w:ascii="仿宋_GB2312" w:eastAsia="仿宋_GB2312" w:hAnsi="宋体" w:cs="宋体" w:hint="eastAsia"/>
          <w:color w:val="000000"/>
          <w:kern w:val="0"/>
          <w:sz w:val="28"/>
          <w:szCs w:val="28"/>
        </w:rPr>
        <w:t>质：</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 xml:space="preserve">　</w:t>
      </w:r>
    </w:p>
    <w:p w:rsidR="001A411D" w:rsidRDefault="001A411D" w:rsidP="001A411D">
      <w:pPr>
        <w:widowControl/>
        <w:spacing w:line="345" w:lineRule="atLeast"/>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spacing w:val="700"/>
          <w:kern w:val="0"/>
          <w:sz w:val="28"/>
          <w:szCs w:val="28"/>
        </w:rPr>
        <w:t>地</w:t>
      </w:r>
      <w:r>
        <w:rPr>
          <w:rFonts w:ascii="仿宋_GB2312" w:eastAsia="仿宋_GB2312" w:hAnsi="宋体" w:cs="宋体" w:hint="eastAsia"/>
          <w:color w:val="000000"/>
          <w:kern w:val="0"/>
          <w:sz w:val="28"/>
          <w:szCs w:val="28"/>
        </w:rPr>
        <w:t>址：</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 xml:space="preserve">　</w:t>
      </w:r>
    </w:p>
    <w:p w:rsidR="001A411D" w:rsidRDefault="001A411D" w:rsidP="001A411D">
      <w:pPr>
        <w:widowControl/>
        <w:spacing w:line="345" w:lineRule="atLeast"/>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spacing w:val="700"/>
          <w:kern w:val="0"/>
          <w:sz w:val="28"/>
          <w:szCs w:val="28"/>
        </w:rPr>
        <w:t>邮</w:t>
      </w:r>
      <w:r>
        <w:rPr>
          <w:rFonts w:ascii="仿宋_GB2312" w:eastAsia="仿宋_GB2312" w:hAnsi="宋体" w:cs="宋体" w:hint="eastAsia"/>
          <w:color w:val="000000"/>
          <w:kern w:val="0"/>
          <w:sz w:val="28"/>
          <w:szCs w:val="28"/>
        </w:rPr>
        <w:t>编：</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 xml:space="preserve">　</w:t>
      </w:r>
    </w:p>
    <w:p w:rsidR="001A411D" w:rsidRDefault="001A411D" w:rsidP="001A411D">
      <w:pPr>
        <w:widowControl/>
        <w:spacing w:line="345" w:lineRule="atLeast"/>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spacing w:val="280"/>
          <w:kern w:val="0"/>
          <w:sz w:val="28"/>
          <w:szCs w:val="28"/>
        </w:rPr>
        <w:t>填表</w:t>
      </w:r>
      <w:r>
        <w:rPr>
          <w:rFonts w:ascii="仿宋_GB2312" w:eastAsia="仿宋_GB2312" w:hAnsi="宋体" w:cs="宋体" w:hint="eastAsia"/>
          <w:color w:val="000000"/>
          <w:kern w:val="0"/>
          <w:sz w:val="28"/>
          <w:szCs w:val="28"/>
        </w:rPr>
        <w:t>人：</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 xml:space="preserve">　</w:t>
      </w:r>
    </w:p>
    <w:p w:rsidR="001A411D" w:rsidRDefault="001A411D" w:rsidP="001A411D">
      <w:pPr>
        <w:widowControl/>
        <w:spacing w:line="345" w:lineRule="atLeast"/>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填表人移动电话：</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 xml:space="preserve">　</w:t>
      </w:r>
    </w:p>
    <w:p w:rsidR="001A411D" w:rsidRDefault="001A411D" w:rsidP="001A411D">
      <w:pPr>
        <w:widowControl/>
        <w:spacing w:line="345" w:lineRule="atLeast"/>
        <w:jc w:val="left"/>
        <w:rPr>
          <w:rFonts w:ascii="宋体" w:hAnsi="宋体" w:cs="宋体" w:hint="eastAsia"/>
          <w:color w:val="000000"/>
          <w:kern w:val="0"/>
          <w:sz w:val="28"/>
          <w:szCs w:val="28"/>
        </w:rPr>
      </w:pPr>
    </w:p>
    <w:p w:rsidR="001A411D" w:rsidRDefault="001A411D" w:rsidP="001A411D">
      <w:pPr>
        <w:widowControl/>
        <w:spacing w:line="345" w:lineRule="atLeast"/>
        <w:jc w:val="left"/>
        <w:rPr>
          <w:rFonts w:ascii="宋体" w:hAnsi="宋体" w:cs="宋体"/>
          <w:color w:val="000000"/>
          <w:kern w:val="0"/>
          <w:sz w:val="28"/>
          <w:szCs w:val="28"/>
        </w:rPr>
      </w:pPr>
    </w:p>
    <w:p w:rsidR="001A411D" w:rsidRDefault="001A411D" w:rsidP="001A411D">
      <w:pPr>
        <w:widowControl/>
        <w:spacing w:line="400" w:lineRule="exact"/>
        <w:jc w:val="center"/>
        <w:rPr>
          <w:rFonts w:ascii="楷体_GB2312" w:eastAsia="楷体_GB2312" w:hAnsi="宋体" w:cs="宋体"/>
          <w:color w:val="000000"/>
          <w:kern w:val="0"/>
          <w:sz w:val="30"/>
          <w:szCs w:val="30"/>
        </w:rPr>
      </w:pPr>
    </w:p>
    <w:p w:rsidR="001A411D" w:rsidRDefault="001A411D" w:rsidP="001A411D">
      <w:pPr>
        <w:widowControl/>
        <w:spacing w:line="400" w:lineRule="exact"/>
        <w:jc w:val="left"/>
        <w:rPr>
          <w:rFonts w:ascii="楷体_GB2312" w:eastAsia="楷体_GB2312" w:hAnsi="宋体" w:cs="宋体" w:hint="eastAsia"/>
          <w:color w:val="000000"/>
          <w:kern w:val="0"/>
          <w:sz w:val="30"/>
          <w:szCs w:val="30"/>
        </w:rPr>
      </w:pPr>
    </w:p>
    <w:p w:rsidR="001A411D" w:rsidRDefault="001A411D" w:rsidP="001A411D">
      <w:pPr>
        <w:widowControl/>
        <w:spacing w:line="400" w:lineRule="exact"/>
        <w:jc w:val="center"/>
        <w:rPr>
          <w:rFonts w:ascii="楷体_GB2312" w:eastAsia="楷体_GB2312" w:hAnsi="宋体" w:cs="宋体" w:hint="eastAsia"/>
          <w:color w:val="000000"/>
          <w:kern w:val="0"/>
          <w:sz w:val="30"/>
          <w:szCs w:val="30"/>
        </w:rPr>
      </w:pPr>
    </w:p>
    <w:p w:rsidR="001A411D" w:rsidRDefault="001A411D" w:rsidP="001A411D">
      <w:pPr>
        <w:widowControl/>
        <w:spacing w:line="400" w:lineRule="exact"/>
        <w:ind w:firstLineChars="1000" w:firstLine="3000"/>
        <w:jc w:val="left"/>
        <w:rPr>
          <w:rFonts w:ascii="楷体_GB2312" w:eastAsia="楷体_GB2312" w:hAnsi="宋体" w:cs="宋体" w:hint="eastAsia"/>
          <w:color w:val="000000"/>
          <w:kern w:val="0"/>
          <w:sz w:val="30"/>
          <w:szCs w:val="30"/>
        </w:rPr>
      </w:pPr>
    </w:p>
    <w:p w:rsidR="001A411D" w:rsidRDefault="001A411D" w:rsidP="001A411D">
      <w:pPr>
        <w:widowControl/>
        <w:spacing w:line="400" w:lineRule="exact"/>
        <w:ind w:firstLineChars="1000" w:firstLine="3000"/>
        <w:jc w:val="left"/>
        <w:rPr>
          <w:rFonts w:ascii="楷体_GB2312" w:eastAsia="楷体_GB2312" w:hAnsi="宋体" w:cs="宋体" w:hint="eastAsia"/>
          <w:color w:val="000000"/>
          <w:kern w:val="0"/>
          <w:sz w:val="30"/>
          <w:szCs w:val="30"/>
        </w:rPr>
      </w:pPr>
      <w:r>
        <w:rPr>
          <w:rFonts w:ascii="楷体_GB2312" w:eastAsia="楷体_GB2312" w:hAnsi="宋体" w:cs="宋体" w:hint="eastAsia"/>
          <w:color w:val="000000"/>
          <w:kern w:val="0"/>
          <w:sz w:val="30"/>
          <w:szCs w:val="30"/>
        </w:rPr>
        <w:t>扬州市建筑业协会</w:t>
      </w:r>
    </w:p>
    <w:p w:rsidR="001A411D" w:rsidRDefault="001A411D" w:rsidP="001A411D">
      <w:pPr>
        <w:widowControl/>
        <w:spacing w:line="400" w:lineRule="exact"/>
        <w:jc w:val="center"/>
        <w:rPr>
          <w:rFonts w:ascii="楷体_GB2312" w:eastAsia="楷体_GB2312" w:hAnsi="宋体" w:cs="宋体" w:hint="eastAsia"/>
          <w:color w:val="000000"/>
          <w:kern w:val="0"/>
          <w:sz w:val="30"/>
          <w:szCs w:val="30"/>
        </w:rPr>
      </w:pPr>
    </w:p>
    <w:p w:rsidR="001A411D" w:rsidRDefault="001A411D" w:rsidP="001A411D">
      <w:pPr>
        <w:widowControl/>
        <w:spacing w:line="345" w:lineRule="atLeast"/>
        <w:ind w:firstLineChars="250" w:firstLine="900"/>
        <w:jc w:val="left"/>
        <w:rPr>
          <w:rFonts w:hint="eastAsia"/>
          <w:color w:val="000000"/>
          <w:kern w:val="0"/>
          <w:sz w:val="36"/>
          <w:szCs w:val="36"/>
        </w:rPr>
      </w:pPr>
    </w:p>
    <w:p w:rsidR="001A411D" w:rsidRDefault="001A411D" w:rsidP="001A411D">
      <w:pPr>
        <w:widowControl/>
        <w:spacing w:line="345" w:lineRule="atLeast"/>
        <w:ind w:firstLineChars="250" w:firstLine="900"/>
        <w:jc w:val="left"/>
        <w:rPr>
          <w:rFonts w:eastAsia="华文细黑" w:hint="eastAsia"/>
          <w:color w:val="000000"/>
          <w:kern w:val="0"/>
          <w:sz w:val="36"/>
          <w:szCs w:val="36"/>
        </w:rPr>
      </w:pPr>
      <w:r>
        <w:rPr>
          <w:rFonts w:eastAsia="华文细黑" w:hint="eastAsia"/>
          <w:color w:val="000000"/>
          <w:kern w:val="0"/>
          <w:sz w:val="36"/>
          <w:szCs w:val="36"/>
        </w:rPr>
        <w:t>申报企业近两年完成主要经济指标情况</w:t>
      </w:r>
    </w:p>
    <w:p w:rsidR="001A411D" w:rsidRDefault="001A411D" w:rsidP="001A411D">
      <w:pPr>
        <w:widowControl/>
        <w:spacing w:line="345" w:lineRule="atLeast"/>
        <w:jc w:val="left"/>
        <w:rPr>
          <w:rFonts w:ascii="宋体" w:hAnsi="宋体" w:cs="宋体" w:hint="eastAsia"/>
          <w:color w:val="000000"/>
          <w:kern w:val="0"/>
          <w:sz w:val="28"/>
          <w:szCs w:val="28"/>
        </w:rPr>
      </w:pPr>
      <w:r>
        <w:rPr>
          <w:rFonts w:cs="宋体" w:hint="eastAsia"/>
          <w:color w:val="000000"/>
          <w:kern w:val="0"/>
          <w:sz w:val="28"/>
          <w:szCs w:val="28"/>
        </w:rPr>
        <w:t>申报企业盖章：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948"/>
        <w:gridCol w:w="1420"/>
        <w:gridCol w:w="218"/>
        <w:gridCol w:w="1638"/>
        <w:gridCol w:w="1640"/>
      </w:tblGrid>
      <w:tr w:rsidR="001A411D" w:rsidTr="00EE3BFC">
        <w:trPr>
          <w:trHeight w:val="600"/>
        </w:trPr>
        <w:tc>
          <w:tcPr>
            <w:tcW w:w="4036" w:type="dxa"/>
            <w:gridSpan w:val="2"/>
            <w:tcBorders>
              <w:top w:val="single" w:sz="4" w:space="0" w:color="auto"/>
              <w:left w:val="single" w:sz="4" w:space="0" w:color="auto"/>
              <w:bottom w:val="single" w:sz="4" w:space="0" w:color="auto"/>
              <w:right w:val="single" w:sz="4" w:space="0" w:color="auto"/>
            </w:tcBorders>
            <w:vAlign w:val="center"/>
          </w:tcPr>
          <w:p w:rsidR="001A411D" w:rsidRDefault="001A411D" w:rsidP="00EE3BFC">
            <w:pPr>
              <w:widowControl/>
              <w:spacing w:line="400" w:lineRule="exact"/>
              <w:jc w:val="center"/>
              <w:rPr>
                <w:rFonts w:eastAsia="仿宋_GB2312"/>
                <w:color w:val="000000"/>
                <w:kern w:val="0"/>
                <w:sz w:val="28"/>
              </w:rPr>
            </w:pPr>
            <w:r>
              <w:rPr>
                <w:rFonts w:eastAsia="仿宋_GB2312" w:hint="eastAsia"/>
                <w:color w:val="000000"/>
                <w:kern w:val="0"/>
                <w:sz w:val="28"/>
              </w:rPr>
              <w:t>项</w:t>
            </w:r>
            <w:r>
              <w:rPr>
                <w:rFonts w:eastAsia="仿宋_GB2312" w:hint="eastAsia"/>
                <w:color w:val="000000"/>
                <w:kern w:val="0"/>
                <w:sz w:val="28"/>
              </w:rPr>
              <w:t xml:space="preserve">     </w:t>
            </w:r>
            <w:r>
              <w:rPr>
                <w:rFonts w:eastAsia="仿宋_GB2312" w:hint="eastAsia"/>
                <w:color w:val="000000"/>
                <w:kern w:val="0"/>
                <w:sz w:val="28"/>
              </w:rPr>
              <w:t>目</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1A411D" w:rsidRDefault="001A411D" w:rsidP="00EE3BFC">
            <w:pPr>
              <w:widowControl/>
              <w:spacing w:line="400" w:lineRule="exact"/>
              <w:jc w:val="center"/>
              <w:rPr>
                <w:rFonts w:ascii="华文细黑" w:eastAsia="仿宋_GB2312"/>
                <w:color w:val="000000"/>
                <w:kern w:val="0"/>
                <w:sz w:val="28"/>
              </w:rPr>
            </w:pPr>
            <w:r>
              <w:rPr>
                <w:rFonts w:ascii="华文细黑" w:eastAsia="仿宋_GB2312" w:hint="eastAsia"/>
                <w:color w:val="000000"/>
                <w:kern w:val="0"/>
                <w:sz w:val="28"/>
              </w:rPr>
              <w:t>2018</w:t>
            </w:r>
            <w:r>
              <w:rPr>
                <w:rFonts w:ascii="华文细黑" w:eastAsia="仿宋_GB2312" w:hint="eastAsia"/>
                <w:color w:val="000000"/>
                <w:kern w:val="0"/>
                <w:sz w:val="28"/>
              </w:rPr>
              <w:t>年</w:t>
            </w:r>
          </w:p>
        </w:tc>
        <w:tc>
          <w:tcPr>
            <w:tcW w:w="1638" w:type="dxa"/>
            <w:tcBorders>
              <w:top w:val="single" w:sz="4" w:space="0" w:color="auto"/>
              <w:left w:val="single" w:sz="4" w:space="0" w:color="auto"/>
              <w:bottom w:val="single" w:sz="4" w:space="0" w:color="auto"/>
              <w:right w:val="single" w:sz="4" w:space="0" w:color="auto"/>
            </w:tcBorders>
            <w:vAlign w:val="center"/>
          </w:tcPr>
          <w:p w:rsidR="001A411D" w:rsidRDefault="001A411D" w:rsidP="00EE3BFC">
            <w:pPr>
              <w:widowControl/>
              <w:spacing w:line="400" w:lineRule="exact"/>
              <w:jc w:val="center"/>
              <w:rPr>
                <w:rFonts w:ascii="华文细黑" w:eastAsia="仿宋_GB2312"/>
                <w:color w:val="000000"/>
                <w:kern w:val="0"/>
                <w:sz w:val="28"/>
              </w:rPr>
            </w:pPr>
            <w:r>
              <w:rPr>
                <w:rFonts w:ascii="华文细黑" w:eastAsia="仿宋_GB2312" w:hint="eastAsia"/>
                <w:color w:val="000000"/>
                <w:kern w:val="0"/>
                <w:sz w:val="28"/>
              </w:rPr>
              <w:t>2019</w:t>
            </w:r>
            <w:r>
              <w:rPr>
                <w:rFonts w:ascii="华文细黑" w:eastAsia="仿宋_GB2312" w:hint="eastAsia"/>
                <w:color w:val="000000"/>
                <w:kern w:val="0"/>
                <w:sz w:val="28"/>
              </w:rPr>
              <w:t>年</w:t>
            </w:r>
          </w:p>
        </w:tc>
        <w:tc>
          <w:tcPr>
            <w:tcW w:w="1640" w:type="dxa"/>
            <w:tcBorders>
              <w:top w:val="single" w:sz="4" w:space="0" w:color="auto"/>
              <w:left w:val="single" w:sz="4" w:space="0" w:color="auto"/>
              <w:bottom w:val="single" w:sz="4" w:space="0" w:color="auto"/>
              <w:right w:val="single" w:sz="4" w:space="0" w:color="auto"/>
            </w:tcBorders>
            <w:vAlign w:val="center"/>
          </w:tcPr>
          <w:p w:rsidR="001A411D" w:rsidRDefault="001A411D" w:rsidP="00EE3BFC">
            <w:pPr>
              <w:widowControl/>
              <w:spacing w:line="400" w:lineRule="exact"/>
              <w:jc w:val="center"/>
              <w:rPr>
                <w:rFonts w:eastAsia="仿宋_GB2312"/>
                <w:color w:val="000000"/>
                <w:kern w:val="0"/>
                <w:sz w:val="28"/>
              </w:rPr>
            </w:pPr>
            <w:r>
              <w:rPr>
                <w:rFonts w:eastAsia="仿宋_GB2312" w:hint="eastAsia"/>
                <w:color w:val="000000"/>
                <w:kern w:val="0"/>
                <w:sz w:val="28"/>
              </w:rPr>
              <w:t>备注</w:t>
            </w:r>
          </w:p>
        </w:tc>
      </w:tr>
      <w:tr w:rsidR="001A411D" w:rsidTr="00EE3BFC">
        <w:trPr>
          <w:trHeight w:val="600"/>
        </w:trPr>
        <w:tc>
          <w:tcPr>
            <w:tcW w:w="4036" w:type="dxa"/>
            <w:gridSpan w:val="2"/>
            <w:tcBorders>
              <w:top w:val="single" w:sz="4" w:space="0" w:color="auto"/>
              <w:left w:val="single" w:sz="4" w:space="0" w:color="auto"/>
              <w:bottom w:val="single" w:sz="4" w:space="0" w:color="auto"/>
              <w:right w:val="single" w:sz="4" w:space="0" w:color="auto"/>
            </w:tcBorders>
            <w:vAlign w:val="center"/>
          </w:tcPr>
          <w:p w:rsidR="001A411D" w:rsidRDefault="001A411D" w:rsidP="00EE3BFC">
            <w:pPr>
              <w:widowControl/>
              <w:spacing w:line="400" w:lineRule="exact"/>
              <w:jc w:val="center"/>
              <w:rPr>
                <w:rFonts w:ascii="宋体" w:eastAsia="仿宋_GB2312" w:cs="宋体" w:hint="eastAsia"/>
                <w:color w:val="000000"/>
                <w:kern w:val="0"/>
                <w:sz w:val="28"/>
              </w:rPr>
            </w:pPr>
            <w:r>
              <w:rPr>
                <w:rFonts w:ascii="宋体" w:eastAsia="仿宋_GB2312" w:cs="宋体" w:hint="eastAsia"/>
                <w:color w:val="000000"/>
                <w:kern w:val="0"/>
                <w:sz w:val="28"/>
              </w:rPr>
              <w:t>建筑业总产值</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1A411D" w:rsidRDefault="001A411D" w:rsidP="00EE3BFC">
            <w:pPr>
              <w:widowControl/>
              <w:spacing w:line="400" w:lineRule="exact"/>
              <w:jc w:val="center"/>
              <w:rPr>
                <w:rFonts w:ascii="仿宋_GB2312" w:eastAsia="仿宋_GB2312" w:hAnsi="宋体" w:cs="宋体"/>
                <w:color w:val="000000"/>
                <w:kern w:val="0"/>
                <w:sz w:val="28"/>
              </w:rPr>
            </w:pPr>
          </w:p>
        </w:tc>
        <w:tc>
          <w:tcPr>
            <w:tcW w:w="1638" w:type="dxa"/>
            <w:tcBorders>
              <w:top w:val="single" w:sz="4" w:space="0" w:color="auto"/>
              <w:left w:val="single" w:sz="4" w:space="0" w:color="auto"/>
              <w:bottom w:val="single" w:sz="4" w:space="0" w:color="auto"/>
              <w:right w:val="single" w:sz="4" w:space="0" w:color="auto"/>
            </w:tcBorders>
            <w:vAlign w:val="center"/>
          </w:tcPr>
          <w:p w:rsidR="001A411D" w:rsidRDefault="001A411D" w:rsidP="00EE3BFC">
            <w:pPr>
              <w:widowControl/>
              <w:spacing w:line="400" w:lineRule="exact"/>
              <w:jc w:val="center"/>
              <w:rPr>
                <w:rFonts w:ascii="仿宋_GB2312" w:eastAsia="仿宋_GB2312" w:hAnsi="宋体" w:cs="宋体"/>
                <w:color w:val="000000"/>
                <w:kern w:val="0"/>
                <w:sz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1A411D" w:rsidRDefault="001A411D" w:rsidP="00EE3BFC">
            <w:pPr>
              <w:widowControl/>
              <w:spacing w:line="400" w:lineRule="exact"/>
              <w:jc w:val="center"/>
              <w:rPr>
                <w:rFonts w:ascii="仿宋_GB2312" w:eastAsia="仿宋_GB2312" w:hAnsi="宋体" w:cs="宋体"/>
                <w:color w:val="000000"/>
                <w:kern w:val="0"/>
                <w:sz w:val="28"/>
              </w:rPr>
            </w:pPr>
          </w:p>
        </w:tc>
      </w:tr>
      <w:tr w:rsidR="001A411D" w:rsidTr="00EE3BFC">
        <w:trPr>
          <w:trHeight w:val="600"/>
        </w:trPr>
        <w:tc>
          <w:tcPr>
            <w:tcW w:w="4036" w:type="dxa"/>
            <w:gridSpan w:val="2"/>
            <w:tcBorders>
              <w:top w:val="single" w:sz="4" w:space="0" w:color="auto"/>
              <w:left w:val="single" w:sz="4" w:space="0" w:color="auto"/>
              <w:bottom w:val="single" w:sz="4" w:space="0" w:color="auto"/>
              <w:right w:val="single" w:sz="4" w:space="0" w:color="auto"/>
            </w:tcBorders>
            <w:vAlign w:val="center"/>
          </w:tcPr>
          <w:p w:rsidR="001A411D" w:rsidRDefault="001A411D" w:rsidP="00EE3BFC">
            <w:pPr>
              <w:widowControl/>
              <w:spacing w:line="400" w:lineRule="exact"/>
              <w:jc w:val="center"/>
              <w:rPr>
                <w:rFonts w:ascii="宋体" w:eastAsia="仿宋_GB2312" w:cs="宋体"/>
                <w:color w:val="000000"/>
                <w:kern w:val="0"/>
                <w:sz w:val="28"/>
              </w:rPr>
            </w:pPr>
            <w:r>
              <w:rPr>
                <w:rFonts w:ascii="宋体" w:eastAsia="仿宋_GB2312" w:cs="宋体" w:hint="eastAsia"/>
                <w:color w:val="000000"/>
                <w:kern w:val="0"/>
                <w:sz w:val="28"/>
              </w:rPr>
              <w:t>利润与企业所得税总额</w:t>
            </w:r>
            <w:r>
              <w:rPr>
                <w:rFonts w:ascii="宋体" w:eastAsia="仿宋_GB2312" w:cs="宋体" w:hint="eastAsia"/>
                <w:color w:val="000000"/>
                <w:kern w:val="0"/>
                <w:sz w:val="28"/>
                <w:szCs w:val="28"/>
              </w:rPr>
              <w:t>（亿元）</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1A411D" w:rsidRDefault="001A411D" w:rsidP="00EE3BFC">
            <w:pPr>
              <w:widowControl/>
              <w:spacing w:line="400" w:lineRule="exact"/>
              <w:jc w:val="center"/>
              <w:rPr>
                <w:rFonts w:ascii="仿宋_GB2312" w:eastAsia="仿宋_GB2312" w:hAnsi="宋体" w:cs="宋体"/>
                <w:color w:val="000000"/>
                <w:kern w:val="0"/>
                <w:sz w:val="28"/>
              </w:rPr>
            </w:pPr>
          </w:p>
        </w:tc>
        <w:tc>
          <w:tcPr>
            <w:tcW w:w="1638" w:type="dxa"/>
            <w:tcBorders>
              <w:top w:val="single" w:sz="4" w:space="0" w:color="auto"/>
              <w:left w:val="single" w:sz="4" w:space="0" w:color="auto"/>
              <w:bottom w:val="single" w:sz="4" w:space="0" w:color="auto"/>
              <w:right w:val="single" w:sz="4" w:space="0" w:color="auto"/>
            </w:tcBorders>
            <w:vAlign w:val="center"/>
          </w:tcPr>
          <w:p w:rsidR="001A411D" w:rsidRDefault="001A411D" w:rsidP="00EE3BFC">
            <w:pPr>
              <w:widowControl/>
              <w:spacing w:line="400" w:lineRule="exact"/>
              <w:jc w:val="center"/>
              <w:rPr>
                <w:rFonts w:ascii="仿宋_GB2312" w:eastAsia="仿宋_GB2312" w:hAnsi="宋体" w:cs="宋体"/>
                <w:color w:val="000000"/>
                <w:kern w:val="0"/>
                <w:sz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1A411D" w:rsidRDefault="001A411D" w:rsidP="00EE3BFC">
            <w:pPr>
              <w:widowControl/>
              <w:spacing w:line="400" w:lineRule="exact"/>
              <w:jc w:val="center"/>
              <w:rPr>
                <w:rFonts w:ascii="仿宋_GB2312" w:eastAsia="仿宋_GB2312" w:hAnsi="宋体" w:cs="宋体"/>
                <w:color w:val="000000"/>
                <w:kern w:val="0"/>
                <w:sz w:val="28"/>
              </w:rPr>
            </w:pPr>
          </w:p>
        </w:tc>
      </w:tr>
      <w:tr w:rsidR="001A411D" w:rsidTr="00EE3BFC">
        <w:trPr>
          <w:trHeight w:val="600"/>
        </w:trPr>
        <w:tc>
          <w:tcPr>
            <w:tcW w:w="4036" w:type="dxa"/>
            <w:gridSpan w:val="2"/>
            <w:tcBorders>
              <w:top w:val="single" w:sz="4" w:space="0" w:color="auto"/>
              <w:left w:val="single" w:sz="4" w:space="0" w:color="auto"/>
              <w:bottom w:val="single" w:sz="4" w:space="0" w:color="auto"/>
              <w:right w:val="single" w:sz="4" w:space="0" w:color="auto"/>
            </w:tcBorders>
            <w:vAlign w:val="center"/>
          </w:tcPr>
          <w:p w:rsidR="001A411D" w:rsidRDefault="001A411D" w:rsidP="00EE3BFC">
            <w:pPr>
              <w:snapToGrid w:val="0"/>
              <w:spacing w:line="400" w:lineRule="exact"/>
              <w:jc w:val="center"/>
              <w:rPr>
                <w:rFonts w:ascii="宋体" w:eastAsia="仿宋_GB2312" w:cs="宋体" w:hint="eastAsia"/>
                <w:color w:val="000000"/>
                <w:kern w:val="0"/>
                <w:sz w:val="28"/>
              </w:rPr>
            </w:pPr>
            <w:r>
              <w:rPr>
                <w:rFonts w:ascii="宋体" w:eastAsia="仿宋_GB2312" w:cs="宋体" w:hint="eastAsia"/>
                <w:color w:val="000000"/>
                <w:kern w:val="0"/>
                <w:sz w:val="28"/>
              </w:rPr>
              <w:t>缴纳税金（万元）</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1A411D" w:rsidRDefault="001A411D" w:rsidP="00EE3BFC">
            <w:pPr>
              <w:widowControl/>
              <w:snapToGrid w:val="0"/>
              <w:spacing w:line="400" w:lineRule="exact"/>
              <w:jc w:val="center"/>
              <w:rPr>
                <w:rFonts w:ascii="仿宋_GB2312" w:eastAsia="仿宋_GB2312" w:hAnsi="宋体" w:cs="宋体"/>
                <w:color w:val="000000"/>
                <w:kern w:val="0"/>
                <w:sz w:val="28"/>
              </w:rPr>
            </w:pPr>
          </w:p>
        </w:tc>
        <w:tc>
          <w:tcPr>
            <w:tcW w:w="1638" w:type="dxa"/>
            <w:tcBorders>
              <w:top w:val="single" w:sz="4" w:space="0" w:color="auto"/>
              <w:left w:val="single" w:sz="4" w:space="0" w:color="auto"/>
              <w:bottom w:val="single" w:sz="4" w:space="0" w:color="auto"/>
              <w:right w:val="single" w:sz="4" w:space="0" w:color="auto"/>
            </w:tcBorders>
            <w:vAlign w:val="center"/>
          </w:tcPr>
          <w:p w:rsidR="001A411D" w:rsidRDefault="001A411D" w:rsidP="00EE3BFC">
            <w:pPr>
              <w:widowControl/>
              <w:snapToGrid w:val="0"/>
              <w:spacing w:line="400" w:lineRule="exact"/>
              <w:jc w:val="center"/>
              <w:rPr>
                <w:rFonts w:ascii="仿宋_GB2312" w:eastAsia="仿宋_GB2312" w:hAnsi="宋体" w:cs="宋体"/>
                <w:color w:val="000000"/>
                <w:kern w:val="0"/>
                <w:sz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1A411D" w:rsidRDefault="001A411D" w:rsidP="00EE3BFC">
            <w:pPr>
              <w:widowControl/>
              <w:snapToGrid w:val="0"/>
              <w:spacing w:line="400" w:lineRule="exact"/>
              <w:jc w:val="center"/>
              <w:rPr>
                <w:rFonts w:ascii="仿宋_GB2312" w:eastAsia="仿宋_GB2312" w:hAnsi="宋体" w:cs="宋体" w:hint="eastAsia"/>
                <w:color w:val="000000"/>
                <w:kern w:val="0"/>
                <w:sz w:val="28"/>
              </w:rPr>
            </w:pPr>
          </w:p>
        </w:tc>
      </w:tr>
      <w:tr w:rsidR="001A411D" w:rsidTr="00EE3BFC">
        <w:trPr>
          <w:trHeight w:val="600"/>
        </w:trPr>
        <w:tc>
          <w:tcPr>
            <w:tcW w:w="4036" w:type="dxa"/>
            <w:gridSpan w:val="2"/>
            <w:tcBorders>
              <w:top w:val="single" w:sz="4" w:space="0" w:color="auto"/>
              <w:left w:val="single" w:sz="4" w:space="0" w:color="auto"/>
              <w:bottom w:val="single" w:sz="4" w:space="0" w:color="auto"/>
              <w:right w:val="single" w:sz="4" w:space="0" w:color="auto"/>
            </w:tcBorders>
            <w:vAlign w:val="center"/>
          </w:tcPr>
          <w:p w:rsidR="001A411D" w:rsidRDefault="001A411D" w:rsidP="00EE3BFC">
            <w:pPr>
              <w:widowControl/>
              <w:spacing w:line="400" w:lineRule="exact"/>
              <w:jc w:val="center"/>
              <w:rPr>
                <w:rFonts w:ascii="宋体" w:eastAsia="仿宋_GB2312" w:cs="宋体" w:hint="eastAsia"/>
                <w:color w:val="000000"/>
                <w:kern w:val="0"/>
                <w:sz w:val="28"/>
              </w:rPr>
            </w:pPr>
            <w:r>
              <w:rPr>
                <w:rFonts w:ascii="宋体" w:eastAsia="仿宋_GB2312" w:cs="宋体" w:hint="eastAsia"/>
                <w:color w:val="000000"/>
                <w:kern w:val="0"/>
                <w:sz w:val="28"/>
              </w:rPr>
              <w:t>本</w:t>
            </w:r>
            <w:r>
              <w:rPr>
                <w:rFonts w:ascii="仿宋_GB2312" w:eastAsia="仿宋_GB2312" w:hAnsi="宋体" w:cs="宋体" w:hint="eastAsia"/>
                <w:color w:val="000000"/>
                <w:kern w:val="0"/>
                <w:sz w:val="28"/>
              </w:rPr>
              <w:t>市辖区内</w:t>
            </w:r>
            <w:r>
              <w:rPr>
                <w:rFonts w:ascii="宋体" w:eastAsia="仿宋_GB2312" w:cs="宋体" w:hint="eastAsia"/>
                <w:color w:val="000000"/>
                <w:kern w:val="0"/>
                <w:sz w:val="28"/>
              </w:rPr>
              <w:t>缴纳税金（万元）</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1A411D" w:rsidRDefault="001A411D" w:rsidP="00EE3BFC">
            <w:pPr>
              <w:widowControl/>
              <w:spacing w:line="400" w:lineRule="exact"/>
              <w:jc w:val="center"/>
              <w:rPr>
                <w:rFonts w:ascii="仿宋_GB2312" w:eastAsia="仿宋_GB2312" w:hAnsi="宋体" w:cs="宋体"/>
                <w:color w:val="000000"/>
                <w:kern w:val="0"/>
                <w:sz w:val="28"/>
              </w:rPr>
            </w:pPr>
          </w:p>
        </w:tc>
        <w:tc>
          <w:tcPr>
            <w:tcW w:w="1638" w:type="dxa"/>
            <w:tcBorders>
              <w:top w:val="single" w:sz="4" w:space="0" w:color="auto"/>
              <w:left w:val="single" w:sz="4" w:space="0" w:color="auto"/>
              <w:bottom w:val="single" w:sz="4" w:space="0" w:color="auto"/>
              <w:right w:val="single" w:sz="4" w:space="0" w:color="auto"/>
            </w:tcBorders>
            <w:vAlign w:val="center"/>
          </w:tcPr>
          <w:p w:rsidR="001A411D" w:rsidRDefault="001A411D" w:rsidP="00EE3BFC">
            <w:pPr>
              <w:widowControl/>
              <w:spacing w:line="400" w:lineRule="exact"/>
              <w:jc w:val="center"/>
              <w:rPr>
                <w:rFonts w:ascii="仿宋_GB2312" w:eastAsia="仿宋_GB2312" w:hAnsi="宋体" w:cs="宋体"/>
                <w:color w:val="000000"/>
                <w:kern w:val="0"/>
                <w:sz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1A411D" w:rsidRDefault="001A411D" w:rsidP="00EE3BFC">
            <w:pPr>
              <w:widowControl/>
              <w:spacing w:line="400" w:lineRule="exact"/>
              <w:jc w:val="center"/>
              <w:rPr>
                <w:rFonts w:ascii="仿宋_GB2312" w:eastAsia="仿宋_GB2312" w:hAnsi="宋体" w:cs="宋体"/>
                <w:color w:val="000000"/>
                <w:kern w:val="0"/>
                <w:sz w:val="28"/>
              </w:rPr>
            </w:pPr>
          </w:p>
        </w:tc>
      </w:tr>
      <w:tr w:rsidR="001A411D" w:rsidTr="00EE3BFC">
        <w:trPr>
          <w:trHeight w:val="600"/>
        </w:trPr>
        <w:tc>
          <w:tcPr>
            <w:tcW w:w="4036" w:type="dxa"/>
            <w:gridSpan w:val="2"/>
            <w:tcBorders>
              <w:top w:val="single" w:sz="4" w:space="0" w:color="auto"/>
              <w:left w:val="single" w:sz="4" w:space="0" w:color="auto"/>
              <w:bottom w:val="single" w:sz="4" w:space="0" w:color="auto"/>
              <w:right w:val="single" w:sz="4" w:space="0" w:color="auto"/>
            </w:tcBorders>
            <w:vAlign w:val="center"/>
          </w:tcPr>
          <w:p w:rsidR="001A411D" w:rsidRDefault="001A411D" w:rsidP="00EE3BFC">
            <w:pPr>
              <w:widowControl/>
              <w:spacing w:line="400" w:lineRule="exact"/>
              <w:jc w:val="center"/>
              <w:rPr>
                <w:rFonts w:ascii="宋体" w:eastAsia="仿宋_GB2312" w:cs="宋体"/>
                <w:color w:val="000000"/>
                <w:kern w:val="0"/>
                <w:sz w:val="28"/>
              </w:rPr>
            </w:pPr>
            <w:r>
              <w:rPr>
                <w:rFonts w:ascii="宋体" w:eastAsia="仿宋_GB2312" w:cs="宋体" w:hint="eastAsia"/>
                <w:color w:val="000000"/>
                <w:kern w:val="0"/>
                <w:sz w:val="28"/>
              </w:rPr>
              <w:t>工程结算收入（亿元）</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1A411D" w:rsidRDefault="001A411D" w:rsidP="00EE3BFC">
            <w:pPr>
              <w:widowControl/>
              <w:spacing w:line="400" w:lineRule="exact"/>
              <w:jc w:val="center"/>
              <w:rPr>
                <w:rFonts w:ascii="仿宋_GB2312" w:eastAsia="仿宋_GB2312" w:hAnsi="宋体" w:cs="宋体"/>
                <w:color w:val="000000"/>
                <w:kern w:val="0"/>
                <w:sz w:val="28"/>
              </w:rPr>
            </w:pPr>
          </w:p>
        </w:tc>
        <w:tc>
          <w:tcPr>
            <w:tcW w:w="1638" w:type="dxa"/>
            <w:tcBorders>
              <w:top w:val="single" w:sz="4" w:space="0" w:color="auto"/>
              <w:left w:val="single" w:sz="4" w:space="0" w:color="auto"/>
              <w:bottom w:val="single" w:sz="4" w:space="0" w:color="auto"/>
              <w:right w:val="single" w:sz="4" w:space="0" w:color="auto"/>
            </w:tcBorders>
            <w:vAlign w:val="center"/>
          </w:tcPr>
          <w:p w:rsidR="001A411D" w:rsidRDefault="001A411D" w:rsidP="00EE3BFC">
            <w:pPr>
              <w:widowControl/>
              <w:spacing w:line="400" w:lineRule="exact"/>
              <w:jc w:val="center"/>
              <w:rPr>
                <w:rFonts w:ascii="仿宋_GB2312" w:eastAsia="仿宋_GB2312" w:hAnsi="宋体" w:cs="宋体"/>
                <w:color w:val="000000"/>
                <w:kern w:val="0"/>
                <w:sz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1A411D" w:rsidRDefault="001A411D" w:rsidP="00EE3BFC">
            <w:pPr>
              <w:widowControl/>
              <w:spacing w:line="400" w:lineRule="exact"/>
              <w:jc w:val="center"/>
              <w:rPr>
                <w:rFonts w:ascii="仿宋_GB2312" w:eastAsia="仿宋_GB2312" w:hAnsi="宋体" w:cs="宋体"/>
                <w:color w:val="000000"/>
                <w:kern w:val="0"/>
                <w:sz w:val="28"/>
              </w:rPr>
            </w:pPr>
          </w:p>
        </w:tc>
      </w:tr>
      <w:tr w:rsidR="001A411D" w:rsidTr="00EE3BFC">
        <w:trPr>
          <w:trHeight w:val="600"/>
        </w:trPr>
        <w:tc>
          <w:tcPr>
            <w:tcW w:w="4036" w:type="dxa"/>
            <w:gridSpan w:val="2"/>
            <w:tcBorders>
              <w:top w:val="single" w:sz="4" w:space="0" w:color="auto"/>
              <w:left w:val="single" w:sz="4" w:space="0" w:color="auto"/>
              <w:bottom w:val="single" w:sz="4" w:space="0" w:color="auto"/>
              <w:right w:val="single" w:sz="4" w:space="0" w:color="auto"/>
            </w:tcBorders>
            <w:vAlign w:val="center"/>
          </w:tcPr>
          <w:p w:rsidR="001A411D" w:rsidRDefault="001A411D" w:rsidP="00EE3BFC">
            <w:pPr>
              <w:widowControl/>
              <w:spacing w:line="400" w:lineRule="exact"/>
              <w:jc w:val="center"/>
              <w:rPr>
                <w:rFonts w:ascii="宋体" w:eastAsia="仿宋_GB2312" w:cs="宋体"/>
                <w:color w:val="000000"/>
                <w:kern w:val="0"/>
                <w:sz w:val="28"/>
              </w:rPr>
            </w:pPr>
            <w:r>
              <w:rPr>
                <w:rFonts w:ascii="宋体" w:eastAsia="仿宋_GB2312" w:cs="宋体" w:hint="eastAsia"/>
                <w:color w:val="000000"/>
                <w:kern w:val="0"/>
                <w:sz w:val="28"/>
              </w:rPr>
              <w:t>注册资本金（亿元）</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1A411D" w:rsidRDefault="001A411D" w:rsidP="00EE3BFC">
            <w:pPr>
              <w:widowControl/>
              <w:spacing w:line="400" w:lineRule="exact"/>
              <w:jc w:val="center"/>
              <w:rPr>
                <w:rFonts w:ascii="仿宋_GB2312" w:eastAsia="仿宋_GB2312" w:hAnsi="宋体" w:cs="宋体"/>
                <w:color w:val="000000"/>
                <w:kern w:val="0"/>
                <w:sz w:val="28"/>
              </w:rPr>
            </w:pPr>
          </w:p>
        </w:tc>
        <w:tc>
          <w:tcPr>
            <w:tcW w:w="1638" w:type="dxa"/>
            <w:tcBorders>
              <w:top w:val="single" w:sz="4" w:space="0" w:color="auto"/>
              <w:left w:val="single" w:sz="4" w:space="0" w:color="auto"/>
              <w:bottom w:val="single" w:sz="4" w:space="0" w:color="auto"/>
              <w:right w:val="single" w:sz="4" w:space="0" w:color="auto"/>
            </w:tcBorders>
            <w:vAlign w:val="center"/>
          </w:tcPr>
          <w:p w:rsidR="001A411D" w:rsidRDefault="001A411D" w:rsidP="00EE3BFC">
            <w:pPr>
              <w:widowControl/>
              <w:spacing w:line="400" w:lineRule="exact"/>
              <w:jc w:val="center"/>
              <w:rPr>
                <w:rFonts w:ascii="仿宋_GB2312" w:eastAsia="仿宋_GB2312" w:hAnsi="宋体" w:cs="宋体"/>
                <w:color w:val="000000"/>
                <w:kern w:val="0"/>
                <w:sz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1A411D" w:rsidRDefault="001A411D" w:rsidP="00EE3BFC">
            <w:pPr>
              <w:widowControl/>
              <w:spacing w:line="400" w:lineRule="exact"/>
              <w:jc w:val="center"/>
              <w:rPr>
                <w:rFonts w:ascii="仿宋_GB2312" w:eastAsia="仿宋_GB2312" w:hAnsi="宋体" w:cs="宋体"/>
                <w:color w:val="000000"/>
                <w:kern w:val="0"/>
                <w:sz w:val="28"/>
              </w:rPr>
            </w:pPr>
          </w:p>
        </w:tc>
      </w:tr>
      <w:tr w:rsidR="001A411D" w:rsidTr="00EE3BFC">
        <w:trPr>
          <w:trHeight w:val="600"/>
        </w:trPr>
        <w:tc>
          <w:tcPr>
            <w:tcW w:w="4036" w:type="dxa"/>
            <w:gridSpan w:val="2"/>
            <w:tcBorders>
              <w:top w:val="single" w:sz="4" w:space="0" w:color="auto"/>
              <w:left w:val="single" w:sz="4" w:space="0" w:color="auto"/>
              <w:bottom w:val="single" w:sz="4" w:space="0" w:color="auto"/>
              <w:right w:val="single" w:sz="4" w:space="0" w:color="auto"/>
            </w:tcBorders>
            <w:vAlign w:val="center"/>
          </w:tcPr>
          <w:p w:rsidR="001A411D" w:rsidRDefault="001A411D" w:rsidP="00EE3BFC">
            <w:pPr>
              <w:widowControl/>
              <w:spacing w:line="400" w:lineRule="exact"/>
              <w:jc w:val="center"/>
              <w:rPr>
                <w:rFonts w:ascii="宋体" w:eastAsia="仿宋_GB2312" w:cs="宋体"/>
                <w:color w:val="000000"/>
                <w:kern w:val="0"/>
                <w:sz w:val="28"/>
              </w:rPr>
            </w:pPr>
            <w:r>
              <w:rPr>
                <w:rFonts w:ascii="宋体" w:eastAsia="仿宋_GB2312" w:cs="宋体" w:hint="eastAsia"/>
                <w:color w:val="000000"/>
                <w:kern w:val="0"/>
                <w:sz w:val="28"/>
              </w:rPr>
              <w:t>外经营业额（万美元）</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1A411D" w:rsidRDefault="001A411D" w:rsidP="00EE3BFC">
            <w:pPr>
              <w:widowControl/>
              <w:spacing w:line="400" w:lineRule="exact"/>
              <w:jc w:val="center"/>
              <w:rPr>
                <w:rFonts w:ascii="仿宋_GB2312" w:eastAsia="仿宋_GB2312" w:hAnsi="宋体" w:cs="宋体"/>
                <w:color w:val="000000"/>
                <w:kern w:val="0"/>
                <w:sz w:val="28"/>
              </w:rPr>
            </w:pPr>
          </w:p>
        </w:tc>
        <w:tc>
          <w:tcPr>
            <w:tcW w:w="1638" w:type="dxa"/>
            <w:tcBorders>
              <w:top w:val="single" w:sz="4" w:space="0" w:color="auto"/>
              <w:left w:val="single" w:sz="4" w:space="0" w:color="auto"/>
              <w:bottom w:val="single" w:sz="4" w:space="0" w:color="auto"/>
              <w:right w:val="single" w:sz="4" w:space="0" w:color="auto"/>
            </w:tcBorders>
            <w:vAlign w:val="center"/>
          </w:tcPr>
          <w:p w:rsidR="001A411D" w:rsidRDefault="001A411D" w:rsidP="00EE3BFC">
            <w:pPr>
              <w:widowControl/>
              <w:spacing w:line="400" w:lineRule="exact"/>
              <w:jc w:val="center"/>
              <w:rPr>
                <w:rFonts w:ascii="仿宋_GB2312" w:eastAsia="仿宋_GB2312" w:hAnsi="宋体" w:cs="宋体"/>
                <w:color w:val="000000"/>
                <w:kern w:val="0"/>
                <w:sz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1A411D" w:rsidRDefault="001A411D" w:rsidP="00EE3BFC">
            <w:pPr>
              <w:widowControl/>
              <w:spacing w:line="400" w:lineRule="exact"/>
              <w:jc w:val="center"/>
              <w:rPr>
                <w:rFonts w:ascii="仿宋_GB2312" w:eastAsia="仿宋_GB2312" w:hAnsi="宋体" w:cs="宋体"/>
                <w:color w:val="000000"/>
                <w:kern w:val="0"/>
                <w:sz w:val="28"/>
              </w:rPr>
            </w:pPr>
          </w:p>
        </w:tc>
      </w:tr>
      <w:tr w:rsidR="001A411D" w:rsidTr="00EE3BFC">
        <w:trPr>
          <w:trHeight w:val="1845"/>
        </w:trPr>
        <w:tc>
          <w:tcPr>
            <w:tcW w:w="2088" w:type="dxa"/>
            <w:tcBorders>
              <w:top w:val="single" w:sz="4" w:space="0" w:color="auto"/>
              <w:left w:val="single" w:sz="4" w:space="0" w:color="auto"/>
              <w:right w:val="single" w:sz="4" w:space="0" w:color="auto"/>
            </w:tcBorders>
            <w:vAlign w:val="center"/>
          </w:tcPr>
          <w:p w:rsidR="001A411D" w:rsidRDefault="001A411D" w:rsidP="00EE3BFC">
            <w:pPr>
              <w:widowControl/>
              <w:spacing w:line="400" w:lineRule="exact"/>
              <w:jc w:val="center"/>
              <w:rPr>
                <w:rFonts w:ascii="宋体" w:eastAsia="仿宋_GB2312" w:cs="宋体" w:hint="eastAsia"/>
                <w:color w:val="000000"/>
                <w:kern w:val="0"/>
                <w:sz w:val="28"/>
              </w:rPr>
            </w:pPr>
            <w:r>
              <w:rPr>
                <w:rFonts w:ascii="宋体" w:eastAsia="仿宋_GB2312" w:cs="宋体" w:hint="eastAsia"/>
                <w:color w:val="000000"/>
                <w:kern w:val="0"/>
                <w:sz w:val="28"/>
              </w:rPr>
              <w:t>质量管理情况</w:t>
            </w:r>
          </w:p>
        </w:tc>
        <w:tc>
          <w:tcPr>
            <w:tcW w:w="6864" w:type="dxa"/>
            <w:gridSpan w:val="5"/>
            <w:tcBorders>
              <w:top w:val="single" w:sz="4" w:space="0" w:color="auto"/>
              <w:left w:val="single" w:sz="4" w:space="0" w:color="auto"/>
              <w:right w:val="single" w:sz="4" w:space="0" w:color="auto"/>
            </w:tcBorders>
            <w:vAlign w:val="center"/>
          </w:tcPr>
          <w:p w:rsidR="001A411D" w:rsidRDefault="001A411D" w:rsidP="00EE3BFC">
            <w:pPr>
              <w:widowControl/>
              <w:spacing w:line="400" w:lineRule="exact"/>
              <w:jc w:val="center"/>
              <w:rPr>
                <w:rFonts w:ascii="仿宋_GB2312" w:eastAsia="仿宋_GB2312" w:hAnsi="宋体" w:cs="宋体"/>
                <w:color w:val="000000"/>
                <w:kern w:val="0"/>
                <w:sz w:val="28"/>
              </w:rPr>
            </w:pPr>
            <w:r>
              <w:rPr>
                <w:rFonts w:ascii="仿宋_GB2312" w:eastAsia="仿宋_GB2312" w:hint="eastAsia"/>
                <w:sz w:val="28"/>
                <w:szCs w:val="28"/>
              </w:rPr>
              <w:t>评选年度企业获得省辖市级及以上优质工程奖项情况.(获奖工程名称、时间、奖项名称)</w:t>
            </w:r>
          </w:p>
        </w:tc>
      </w:tr>
      <w:tr w:rsidR="001A411D" w:rsidTr="00EE3BFC">
        <w:trPr>
          <w:trHeight w:val="1664"/>
        </w:trPr>
        <w:tc>
          <w:tcPr>
            <w:tcW w:w="2088" w:type="dxa"/>
            <w:tcBorders>
              <w:left w:val="single" w:sz="4" w:space="0" w:color="auto"/>
              <w:right w:val="single" w:sz="4" w:space="0" w:color="auto"/>
            </w:tcBorders>
            <w:vAlign w:val="center"/>
          </w:tcPr>
          <w:p w:rsidR="001A411D" w:rsidRDefault="001A411D" w:rsidP="00EE3BFC">
            <w:pPr>
              <w:spacing w:line="400" w:lineRule="exact"/>
              <w:jc w:val="center"/>
              <w:rPr>
                <w:rFonts w:ascii="仿宋_GB2312" w:eastAsia="仿宋_GB2312" w:hint="eastAsia"/>
                <w:sz w:val="28"/>
                <w:szCs w:val="28"/>
              </w:rPr>
            </w:pPr>
            <w:r>
              <w:rPr>
                <w:rFonts w:ascii="仿宋_GB2312" w:eastAsia="仿宋_GB2312" w:hint="eastAsia"/>
                <w:sz w:val="28"/>
                <w:szCs w:val="28"/>
              </w:rPr>
              <w:t>科技进步与管理创新情况</w:t>
            </w:r>
          </w:p>
        </w:tc>
        <w:tc>
          <w:tcPr>
            <w:tcW w:w="6864" w:type="dxa"/>
            <w:gridSpan w:val="5"/>
            <w:tcBorders>
              <w:left w:val="single" w:sz="4" w:space="0" w:color="auto"/>
              <w:right w:val="single" w:sz="4" w:space="0" w:color="auto"/>
            </w:tcBorders>
            <w:vAlign w:val="center"/>
          </w:tcPr>
          <w:p w:rsidR="001A411D" w:rsidRDefault="001A411D" w:rsidP="00EE3BFC">
            <w:pPr>
              <w:widowControl/>
              <w:spacing w:line="400" w:lineRule="exact"/>
              <w:jc w:val="center"/>
              <w:rPr>
                <w:rFonts w:ascii="仿宋_GB2312" w:eastAsia="仿宋_GB2312" w:hAnsi="宋体" w:cs="宋体"/>
                <w:color w:val="000000"/>
                <w:kern w:val="0"/>
                <w:sz w:val="28"/>
              </w:rPr>
            </w:pPr>
            <w:r>
              <w:rPr>
                <w:rFonts w:ascii="仿宋_GB2312" w:eastAsia="仿宋_GB2312" w:hint="eastAsia"/>
                <w:sz w:val="28"/>
                <w:szCs w:val="28"/>
              </w:rPr>
              <w:t>评选年度企业获得省辖市级及以上新技术应用（绿色施工）示范工程或</w:t>
            </w:r>
            <w:r>
              <w:rPr>
                <w:rFonts w:ascii="仿宋_GB2312" w:eastAsia="仿宋_GB2312"/>
                <w:sz w:val="28"/>
                <w:szCs w:val="28"/>
              </w:rPr>
              <w:t>工法、科技进步奖荣誉</w:t>
            </w:r>
            <w:r>
              <w:rPr>
                <w:rFonts w:ascii="仿宋_GB2312" w:eastAsia="仿宋_GB2312" w:hint="eastAsia"/>
                <w:sz w:val="28"/>
                <w:szCs w:val="28"/>
              </w:rPr>
              <w:t>情况.(获得荣誉名称、时间)</w:t>
            </w:r>
          </w:p>
        </w:tc>
      </w:tr>
      <w:tr w:rsidR="001A411D" w:rsidTr="00EE3BFC">
        <w:trPr>
          <w:trHeight w:val="1545"/>
        </w:trPr>
        <w:tc>
          <w:tcPr>
            <w:tcW w:w="2088" w:type="dxa"/>
            <w:vMerge w:val="restart"/>
            <w:tcBorders>
              <w:left w:val="single" w:sz="4" w:space="0" w:color="auto"/>
              <w:right w:val="single" w:sz="4" w:space="0" w:color="auto"/>
            </w:tcBorders>
            <w:vAlign w:val="center"/>
          </w:tcPr>
          <w:p w:rsidR="001A411D" w:rsidRDefault="001A411D" w:rsidP="00EE3BFC">
            <w:pPr>
              <w:spacing w:line="400" w:lineRule="exact"/>
              <w:jc w:val="center"/>
              <w:rPr>
                <w:rFonts w:ascii="仿宋_GB2312" w:eastAsia="仿宋_GB2312" w:hint="eastAsia"/>
                <w:sz w:val="28"/>
                <w:szCs w:val="28"/>
              </w:rPr>
            </w:pPr>
            <w:r>
              <w:rPr>
                <w:rFonts w:ascii="仿宋_GB2312" w:eastAsia="仿宋_GB2312" w:hint="eastAsia"/>
                <w:sz w:val="28"/>
                <w:szCs w:val="28"/>
              </w:rPr>
              <w:t>安全生产情况</w:t>
            </w:r>
          </w:p>
        </w:tc>
        <w:tc>
          <w:tcPr>
            <w:tcW w:w="3368" w:type="dxa"/>
            <w:gridSpan w:val="2"/>
            <w:tcBorders>
              <w:left w:val="single" w:sz="4" w:space="0" w:color="auto"/>
              <w:right w:val="single" w:sz="4" w:space="0" w:color="auto"/>
            </w:tcBorders>
            <w:vAlign w:val="center"/>
          </w:tcPr>
          <w:p w:rsidR="001A411D" w:rsidRDefault="001A411D" w:rsidP="00EE3BFC">
            <w:pPr>
              <w:spacing w:line="400" w:lineRule="exact"/>
              <w:jc w:val="center"/>
              <w:rPr>
                <w:rFonts w:ascii="仿宋_GB2312" w:eastAsia="仿宋_GB2312" w:hint="eastAsia"/>
                <w:sz w:val="28"/>
              </w:rPr>
            </w:pPr>
            <w:r>
              <w:rPr>
                <w:rFonts w:ascii="仿宋_GB2312" w:eastAsia="仿宋_GB2312" w:hint="eastAsia"/>
                <w:sz w:val="28"/>
                <w:szCs w:val="28"/>
              </w:rPr>
              <w:t>评选年度是否发生过重大质量事故或较大以上等级生产安全事故</w:t>
            </w:r>
          </w:p>
        </w:tc>
        <w:tc>
          <w:tcPr>
            <w:tcW w:w="3496" w:type="dxa"/>
            <w:gridSpan w:val="3"/>
            <w:tcBorders>
              <w:top w:val="single" w:sz="4" w:space="0" w:color="auto"/>
              <w:left w:val="single" w:sz="4" w:space="0" w:color="auto"/>
              <w:bottom w:val="single" w:sz="4" w:space="0" w:color="auto"/>
              <w:right w:val="single" w:sz="4" w:space="0" w:color="auto"/>
            </w:tcBorders>
            <w:vAlign w:val="center"/>
          </w:tcPr>
          <w:p w:rsidR="001A411D" w:rsidRDefault="001A411D" w:rsidP="00EE3BFC">
            <w:pPr>
              <w:widowControl/>
              <w:spacing w:line="400" w:lineRule="exact"/>
              <w:jc w:val="center"/>
              <w:rPr>
                <w:rFonts w:ascii="仿宋_GB2312" w:eastAsia="仿宋_GB2312" w:hAnsi="宋体" w:cs="宋体"/>
                <w:color w:val="000000"/>
                <w:kern w:val="0"/>
                <w:sz w:val="28"/>
              </w:rPr>
            </w:pPr>
          </w:p>
        </w:tc>
      </w:tr>
      <w:tr w:rsidR="001A411D" w:rsidTr="00EE3BFC">
        <w:trPr>
          <w:trHeight w:val="1297"/>
        </w:trPr>
        <w:tc>
          <w:tcPr>
            <w:tcW w:w="2088" w:type="dxa"/>
            <w:vMerge/>
            <w:tcBorders>
              <w:left w:val="single" w:sz="4" w:space="0" w:color="auto"/>
              <w:right w:val="single" w:sz="4" w:space="0" w:color="auto"/>
            </w:tcBorders>
            <w:vAlign w:val="center"/>
          </w:tcPr>
          <w:p w:rsidR="001A411D" w:rsidRDefault="001A411D" w:rsidP="00EE3BFC">
            <w:pPr>
              <w:spacing w:line="400" w:lineRule="exact"/>
              <w:jc w:val="center"/>
              <w:rPr>
                <w:rFonts w:ascii="仿宋_GB2312" w:eastAsia="仿宋_GB2312" w:hint="eastAsia"/>
                <w:sz w:val="28"/>
                <w:szCs w:val="28"/>
              </w:rPr>
            </w:pPr>
          </w:p>
        </w:tc>
        <w:tc>
          <w:tcPr>
            <w:tcW w:w="6864" w:type="dxa"/>
            <w:gridSpan w:val="5"/>
            <w:tcBorders>
              <w:left w:val="single" w:sz="4" w:space="0" w:color="auto"/>
              <w:right w:val="single" w:sz="4" w:space="0" w:color="auto"/>
            </w:tcBorders>
            <w:vAlign w:val="center"/>
          </w:tcPr>
          <w:p w:rsidR="001A411D" w:rsidRDefault="001A411D" w:rsidP="00EE3BFC">
            <w:pPr>
              <w:widowControl/>
              <w:spacing w:line="400" w:lineRule="exact"/>
              <w:jc w:val="center"/>
              <w:rPr>
                <w:rFonts w:ascii="仿宋_GB2312" w:eastAsia="仿宋_GB2312" w:hAnsi="宋体" w:cs="宋体"/>
                <w:color w:val="000000"/>
                <w:kern w:val="0"/>
                <w:sz w:val="28"/>
              </w:rPr>
            </w:pPr>
            <w:r>
              <w:rPr>
                <w:rFonts w:ascii="仿宋_GB2312" w:eastAsia="仿宋_GB2312" w:hint="eastAsia"/>
                <w:sz w:val="28"/>
                <w:szCs w:val="28"/>
              </w:rPr>
              <w:t>评选</w:t>
            </w:r>
            <w:proofErr w:type="gramStart"/>
            <w:r>
              <w:rPr>
                <w:rFonts w:ascii="仿宋_GB2312" w:eastAsia="仿宋_GB2312" w:hint="eastAsia"/>
                <w:sz w:val="28"/>
                <w:szCs w:val="28"/>
              </w:rPr>
              <w:t>年度获</w:t>
            </w:r>
            <w:proofErr w:type="gramEnd"/>
            <w:r>
              <w:rPr>
                <w:rFonts w:ascii="仿宋_GB2312" w:eastAsia="仿宋_GB2312" w:hint="eastAsia"/>
                <w:sz w:val="28"/>
                <w:szCs w:val="28"/>
              </w:rPr>
              <w:t>省辖市级以上文明工地情况。(工程名称、时间、奖项名称)</w:t>
            </w:r>
          </w:p>
        </w:tc>
      </w:tr>
    </w:tbl>
    <w:p w:rsidR="001A411D" w:rsidRDefault="001A411D" w:rsidP="001A411D">
      <w:pPr>
        <w:widowControl/>
        <w:spacing w:line="240" w:lineRule="exact"/>
        <w:jc w:val="left"/>
        <w:rPr>
          <w:rFonts w:ascii="宋体" w:eastAsia="仿宋_GB2312" w:hAnsi="宋体" w:cs="宋体"/>
          <w:color w:val="000000"/>
          <w:kern w:val="0"/>
          <w:sz w:val="28"/>
        </w:rPr>
      </w:pPr>
    </w:p>
    <w:p w:rsidR="001A411D" w:rsidRDefault="001A411D" w:rsidP="001A411D">
      <w:pPr>
        <w:widowControl/>
        <w:spacing w:line="400" w:lineRule="exact"/>
        <w:ind w:left="360" w:hangingChars="150" w:hanging="36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注:1、所填数据与企业年度末上报扬州市城乡建设局建筑业管理处统计表一致，2、2019年数据为预计数</w:t>
      </w:r>
    </w:p>
    <w:p w:rsidR="001A411D" w:rsidRDefault="001A411D" w:rsidP="001A411D">
      <w:pPr>
        <w:widowControl/>
        <w:spacing w:line="345" w:lineRule="atLeast"/>
        <w:jc w:val="left"/>
        <w:rPr>
          <w:rFonts w:ascii="华文细黑" w:hAnsi="宋体" w:cs="宋体" w:hint="eastAsia"/>
          <w:color w:val="000000"/>
          <w:kern w:val="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2"/>
      </w:tblGrid>
      <w:tr w:rsidR="001A411D" w:rsidTr="00EE3BFC">
        <w:trPr>
          <w:trHeight w:val="3117"/>
        </w:trPr>
        <w:tc>
          <w:tcPr>
            <w:tcW w:w="8762" w:type="dxa"/>
            <w:tcBorders>
              <w:top w:val="single" w:sz="4" w:space="0" w:color="auto"/>
              <w:left w:val="single" w:sz="4" w:space="0" w:color="auto"/>
              <w:bottom w:val="single" w:sz="4" w:space="0" w:color="auto"/>
              <w:right w:val="single" w:sz="4" w:space="0" w:color="auto"/>
            </w:tcBorders>
          </w:tcPr>
          <w:p w:rsidR="001A411D" w:rsidRDefault="001A411D" w:rsidP="00EE3BFC">
            <w:pPr>
              <w:widowControl/>
              <w:spacing w:line="345" w:lineRule="atLeast"/>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本企业主要业绩：</w:t>
            </w:r>
          </w:p>
          <w:p w:rsidR="001A411D" w:rsidRDefault="001A411D" w:rsidP="00EE3BFC">
            <w:pPr>
              <w:widowControl/>
              <w:spacing w:line="345" w:lineRule="atLeast"/>
              <w:jc w:val="left"/>
              <w:rPr>
                <w:rFonts w:ascii="仿宋_GB2312" w:eastAsia="仿宋_GB2312" w:hAnsi="宋体" w:cs="宋体" w:hint="eastAsia"/>
                <w:color w:val="000000"/>
                <w:kern w:val="0"/>
                <w:sz w:val="28"/>
              </w:rPr>
            </w:pPr>
          </w:p>
          <w:p w:rsidR="001A411D" w:rsidRDefault="001A411D" w:rsidP="00EE3BFC">
            <w:pPr>
              <w:widowControl/>
              <w:spacing w:line="345" w:lineRule="atLeast"/>
              <w:jc w:val="left"/>
              <w:rPr>
                <w:rFonts w:ascii="仿宋_GB2312" w:eastAsia="仿宋_GB2312" w:hAnsi="宋体" w:cs="宋体" w:hint="eastAsia"/>
                <w:color w:val="000000"/>
                <w:kern w:val="0"/>
                <w:sz w:val="28"/>
              </w:rPr>
            </w:pPr>
          </w:p>
          <w:p w:rsidR="001A411D" w:rsidRDefault="001A411D" w:rsidP="00EE3BFC">
            <w:pPr>
              <w:widowControl/>
              <w:spacing w:line="345" w:lineRule="atLeast"/>
              <w:ind w:right="315"/>
              <w:jc w:val="righ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（盖章）</w:t>
            </w:r>
          </w:p>
          <w:p w:rsidR="001A411D" w:rsidRDefault="001A411D" w:rsidP="00EE3BFC">
            <w:pPr>
              <w:widowControl/>
              <w:spacing w:line="345" w:lineRule="atLeast"/>
              <w:ind w:firstLineChars="2400" w:firstLine="6720"/>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年   月   日</w:t>
            </w:r>
          </w:p>
        </w:tc>
      </w:tr>
      <w:tr w:rsidR="001A411D" w:rsidTr="00EE3BFC">
        <w:trPr>
          <w:trHeight w:val="3117"/>
        </w:trPr>
        <w:tc>
          <w:tcPr>
            <w:tcW w:w="8762" w:type="dxa"/>
            <w:tcBorders>
              <w:top w:val="single" w:sz="4" w:space="0" w:color="auto"/>
              <w:left w:val="single" w:sz="4" w:space="0" w:color="auto"/>
              <w:bottom w:val="single" w:sz="4" w:space="0" w:color="auto"/>
              <w:right w:val="single" w:sz="4" w:space="0" w:color="auto"/>
            </w:tcBorders>
          </w:tcPr>
          <w:p w:rsidR="001A411D" w:rsidRDefault="001A411D" w:rsidP="00EE3BFC">
            <w:pPr>
              <w:widowControl/>
              <w:spacing w:line="345" w:lineRule="atLeast"/>
              <w:jc w:val="left"/>
              <w:rPr>
                <w:rFonts w:ascii="仿宋_GB2312" w:eastAsia="仿宋_GB2312" w:hAnsi="宋体" w:cs="宋体"/>
                <w:color w:val="000000"/>
                <w:kern w:val="0"/>
                <w:sz w:val="28"/>
              </w:rPr>
            </w:pPr>
            <w:r>
              <w:rPr>
                <w:rFonts w:ascii="仿宋_GB2312" w:eastAsia="仿宋_GB2312" w:hAnsi="宋体" w:cs="宋体" w:hint="eastAsia"/>
                <w:color w:val="000000"/>
                <w:kern w:val="0"/>
                <w:sz w:val="28"/>
              </w:rPr>
              <w:t>县（市、区）协会推荐意见：</w:t>
            </w:r>
          </w:p>
          <w:p w:rsidR="001A411D" w:rsidRDefault="001A411D" w:rsidP="00EE3BFC">
            <w:pPr>
              <w:widowControl/>
              <w:spacing w:line="345" w:lineRule="atLeast"/>
              <w:jc w:val="left"/>
              <w:rPr>
                <w:rFonts w:ascii="仿宋_GB2312" w:eastAsia="仿宋_GB2312" w:hAnsi="宋体" w:cs="宋体" w:hint="eastAsia"/>
                <w:color w:val="000000"/>
                <w:kern w:val="0"/>
                <w:sz w:val="28"/>
              </w:rPr>
            </w:pPr>
          </w:p>
          <w:p w:rsidR="001A411D" w:rsidRDefault="001A411D" w:rsidP="00EE3BFC">
            <w:pPr>
              <w:widowControl/>
              <w:spacing w:line="345" w:lineRule="atLeast"/>
              <w:jc w:val="left"/>
              <w:rPr>
                <w:rFonts w:ascii="仿宋_GB2312" w:eastAsia="仿宋_GB2312" w:hAnsi="宋体" w:cs="宋体" w:hint="eastAsia"/>
                <w:color w:val="000000"/>
                <w:kern w:val="0"/>
                <w:sz w:val="28"/>
              </w:rPr>
            </w:pPr>
          </w:p>
          <w:p w:rsidR="001A411D" w:rsidRDefault="001A411D" w:rsidP="00EE3BFC">
            <w:pPr>
              <w:widowControl/>
              <w:spacing w:line="345" w:lineRule="atLeast"/>
              <w:ind w:right="315"/>
              <w:jc w:val="righ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（盖章）</w:t>
            </w:r>
          </w:p>
          <w:p w:rsidR="001A411D" w:rsidRDefault="001A411D" w:rsidP="00EE3BFC">
            <w:pPr>
              <w:widowControl/>
              <w:spacing w:line="345" w:lineRule="atLeast"/>
              <w:jc w:val="right"/>
              <w:rPr>
                <w:rFonts w:ascii="仿宋_GB2312" w:eastAsia="仿宋_GB2312" w:hAnsi="宋体" w:cs="宋体"/>
                <w:color w:val="000000"/>
                <w:kern w:val="0"/>
                <w:sz w:val="28"/>
              </w:rPr>
            </w:pPr>
            <w:r>
              <w:rPr>
                <w:rFonts w:ascii="仿宋_GB2312" w:eastAsia="仿宋_GB2312" w:hAnsi="宋体" w:cs="宋体" w:hint="eastAsia"/>
                <w:color w:val="000000"/>
                <w:kern w:val="0"/>
                <w:sz w:val="28"/>
              </w:rPr>
              <w:t>年   月   日</w:t>
            </w:r>
          </w:p>
        </w:tc>
      </w:tr>
      <w:tr w:rsidR="001A411D" w:rsidTr="00EE3BFC">
        <w:trPr>
          <w:trHeight w:val="3268"/>
        </w:trPr>
        <w:tc>
          <w:tcPr>
            <w:tcW w:w="8762" w:type="dxa"/>
            <w:tcBorders>
              <w:top w:val="single" w:sz="4" w:space="0" w:color="auto"/>
              <w:left w:val="single" w:sz="4" w:space="0" w:color="auto"/>
              <w:bottom w:val="single" w:sz="4" w:space="0" w:color="auto"/>
              <w:right w:val="single" w:sz="4" w:space="0" w:color="auto"/>
            </w:tcBorders>
          </w:tcPr>
          <w:p w:rsidR="001A411D" w:rsidRDefault="001A411D" w:rsidP="00EE3BFC">
            <w:pPr>
              <w:widowControl/>
              <w:spacing w:line="345" w:lineRule="atLeast"/>
              <w:jc w:val="left"/>
              <w:rPr>
                <w:rFonts w:ascii="仿宋_GB2312" w:eastAsia="仿宋_GB2312" w:hAnsi="宋体" w:cs="宋体"/>
                <w:color w:val="000000"/>
                <w:kern w:val="0"/>
                <w:sz w:val="28"/>
              </w:rPr>
            </w:pPr>
            <w:r>
              <w:rPr>
                <w:rFonts w:ascii="仿宋_GB2312" w:eastAsia="仿宋_GB2312" w:hAnsi="宋体" w:cs="宋体" w:hint="eastAsia"/>
                <w:color w:val="000000"/>
                <w:kern w:val="0"/>
                <w:sz w:val="28"/>
              </w:rPr>
              <w:t>市建筑业先进企业奖评选委员会意见：</w:t>
            </w:r>
          </w:p>
          <w:p w:rsidR="001A411D" w:rsidRDefault="001A411D" w:rsidP="00EE3BFC">
            <w:pPr>
              <w:widowControl/>
              <w:spacing w:line="345" w:lineRule="atLeast"/>
              <w:jc w:val="left"/>
              <w:rPr>
                <w:rFonts w:ascii="仿宋_GB2312" w:eastAsia="仿宋_GB2312" w:hAnsi="宋体" w:cs="宋体" w:hint="eastAsia"/>
                <w:color w:val="000000"/>
                <w:kern w:val="0"/>
                <w:sz w:val="28"/>
              </w:rPr>
            </w:pPr>
          </w:p>
          <w:p w:rsidR="001A411D" w:rsidRDefault="001A411D" w:rsidP="00EE3BFC">
            <w:pPr>
              <w:widowControl/>
              <w:spacing w:line="345" w:lineRule="atLeast"/>
              <w:jc w:val="left"/>
              <w:rPr>
                <w:rFonts w:ascii="仿宋_GB2312" w:eastAsia="仿宋_GB2312" w:hAnsi="宋体" w:cs="宋体" w:hint="eastAsia"/>
                <w:color w:val="000000"/>
                <w:kern w:val="0"/>
                <w:sz w:val="28"/>
              </w:rPr>
            </w:pPr>
          </w:p>
          <w:p w:rsidR="001A411D" w:rsidRDefault="001A411D" w:rsidP="00EE3BFC">
            <w:pPr>
              <w:widowControl/>
              <w:spacing w:line="345" w:lineRule="atLeast"/>
              <w:ind w:right="315"/>
              <w:jc w:val="righ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（盖章）</w:t>
            </w:r>
          </w:p>
          <w:p w:rsidR="001A411D" w:rsidRDefault="001A411D" w:rsidP="00EE3BFC">
            <w:pPr>
              <w:widowControl/>
              <w:spacing w:line="345" w:lineRule="atLeast"/>
              <w:ind w:right="140"/>
              <w:jc w:val="right"/>
              <w:rPr>
                <w:rFonts w:ascii="仿宋_GB2312" w:eastAsia="仿宋_GB2312" w:hAnsi="宋体" w:cs="宋体"/>
                <w:color w:val="000000"/>
                <w:kern w:val="0"/>
                <w:sz w:val="28"/>
              </w:rPr>
            </w:pPr>
            <w:r>
              <w:rPr>
                <w:rFonts w:ascii="仿宋_GB2312" w:eastAsia="仿宋_GB2312" w:hAnsi="宋体" w:cs="宋体" w:hint="eastAsia"/>
                <w:color w:val="000000"/>
                <w:kern w:val="0"/>
                <w:sz w:val="28"/>
              </w:rPr>
              <w:t>年   月   日</w:t>
            </w:r>
          </w:p>
        </w:tc>
      </w:tr>
      <w:tr w:rsidR="001A411D" w:rsidTr="00EE3BFC">
        <w:trPr>
          <w:trHeight w:val="3117"/>
        </w:trPr>
        <w:tc>
          <w:tcPr>
            <w:tcW w:w="8762" w:type="dxa"/>
            <w:tcBorders>
              <w:top w:val="single" w:sz="4" w:space="0" w:color="auto"/>
              <w:left w:val="single" w:sz="4" w:space="0" w:color="auto"/>
              <w:bottom w:val="single" w:sz="4" w:space="0" w:color="auto"/>
              <w:right w:val="single" w:sz="4" w:space="0" w:color="auto"/>
            </w:tcBorders>
          </w:tcPr>
          <w:p w:rsidR="001A411D" w:rsidRDefault="001A411D" w:rsidP="00EE3BFC">
            <w:pPr>
              <w:widowControl/>
              <w:spacing w:line="345" w:lineRule="atLeast"/>
              <w:jc w:val="left"/>
              <w:rPr>
                <w:rFonts w:ascii="仿宋_GB2312" w:eastAsia="仿宋_GB2312" w:hAnsi="宋体" w:cs="宋体"/>
                <w:color w:val="000000"/>
                <w:kern w:val="0"/>
                <w:sz w:val="28"/>
              </w:rPr>
            </w:pPr>
            <w:r>
              <w:rPr>
                <w:rFonts w:eastAsia="仿宋_GB2312" w:hint="eastAsia"/>
                <w:sz w:val="28"/>
              </w:rPr>
              <w:lastRenderedPageBreak/>
              <w:t>扬州市建筑业</w:t>
            </w:r>
            <w:r>
              <w:rPr>
                <w:rFonts w:ascii="仿宋_GB2312" w:eastAsia="仿宋_GB2312" w:hAnsi="宋体" w:cs="宋体" w:hint="eastAsia"/>
                <w:color w:val="000000"/>
                <w:kern w:val="0"/>
                <w:sz w:val="28"/>
              </w:rPr>
              <w:t>协会意见：</w:t>
            </w:r>
          </w:p>
          <w:p w:rsidR="001A411D" w:rsidRDefault="001A411D" w:rsidP="00EE3BFC">
            <w:pPr>
              <w:widowControl/>
              <w:spacing w:line="345" w:lineRule="atLeast"/>
              <w:jc w:val="left"/>
              <w:rPr>
                <w:rFonts w:ascii="仿宋_GB2312" w:eastAsia="仿宋_GB2312" w:hAnsi="宋体" w:cs="宋体" w:hint="eastAsia"/>
                <w:color w:val="000000"/>
                <w:kern w:val="0"/>
                <w:sz w:val="28"/>
              </w:rPr>
            </w:pPr>
          </w:p>
          <w:p w:rsidR="001A411D" w:rsidRDefault="001A411D" w:rsidP="00EE3BFC">
            <w:pPr>
              <w:widowControl/>
              <w:spacing w:line="345" w:lineRule="atLeast"/>
              <w:jc w:val="left"/>
              <w:rPr>
                <w:rFonts w:ascii="仿宋_GB2312" w:eastAsia="仿宋_GB2312" w:hAnsi="宋体" w:cs="宋体" w:hint="eastAsia"/>
                <w:color w:val="000000"/>
                <w:kern w:val="0"/>
                <w:sz w:val="28"/>
              </w:rPr>
            </w:pPr>
          </w:p>
          <w:p w:rsidR="001A411D" w:rsidRDefault="001A411D" w:rsidP="00EE3BFC">
            <w:pPr>
              <w:widowControl/>
              <w:spacing w:line="345" w:lineRule="atLeast"/>
              <w:ind w:right="315"/>
              <w:jc w:val="righ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（盖章）</w:t>
            </w:r>
          </w:p>
          <w:p w:rsidR="001A411D" w:rsidRDefault="001A411D" w:rsidP="00EE3BFC">
            <w:pPr>
              <w:widowControl/>
              <w:spacing w:line="345" w:lineRule="atLeast"/>
              <w:jc w:val="right"/>
              <w:rPr>
                <w:rFonts w:ascii="仿宋_GB2312" w:eastAsia="仿宋_GB2312" w:hAnsi="宋体" w:cs="宋体"/>
                <w:color w:val="000000"/>
                <w:kern w:val="0"/>
                <w:sz w:val="28"/>
              </w:rPr>
            </w:pPr>
            <w:r>
              <w:rPr>
                <w:rFonts w:ascii="仿宋_GB2312" w:eastAsia="仿宋_GB2312" w:hAnsi="宋体" w:cs="宋体" w:hint="eastAsia"/>
                <w:color w:val="000000"/>
                <w:kern w:val="0"/>
                <w:sz w:val="28"/>
              </w:rPr>
              <w:t>年   月   日</w:t>
            </w:r>
          </w:p>
        </w:tc>
      </w:tr>
    </w:tbl>
    <w:p w:rsidR="001A411D" w:rsidRDefault="001A411D" w:rsidP="001A411D">
      <w:pPr>
        <w:widowControl/>
        <w:spacing w:line="345" w:lineRule="atLeast"/>
        <w:jc w:val="left"/>
        <w:rPr>
          <w:rFonts w:ascii="宋体" w:hAnsi="宋体" w:cs="宋体" w:hint="eastAsia"/>
          <w:color w:val="000000"/>
          <w:kern w:val="0"/>
          <w:sz w:val="24"/>
        </w:rPr>
      </w:pPr>
    </w:p>
    <w:p w:rsidR="001A411D" w:rsidRDefault="001A411D" w:rsidP="001A411D">
      <w:pPr>
        <w:widowControl/>
        <w:spacing w:line="345" w:lineRule="atLeast"/>
        <w:jc w:val="left"/>
        <w:rPr>
          <w:rFonts w:ascii="宋体" w:hAnsi="宋体" w:cs="宋体" w:hint="eastAsia"/>
          <w:color w:val="000000"/>
          <w:kern w:val="0"/>
          <w:sz w:val="24"/>
        </w:rPr>
      </w:pPr>
    </w:p>
    <w:p w:rsidR="00084EAD" w:rsidRDefault="00084EAD">
      <w:bookmarkStart w:id="0" w:name="_GoBack"/>
      <w:bookmarkEnd w:id="0"/>
    </w:p>
    <w:sectPr w:rsidR="00084E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11D"/>
    <w:rsid w:val="00084EAD"/>
    <w:rsid w:val="001A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1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1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金霞</dc:creator>
  <cp:lastModifiedBy>金霞</cp:lastModifiedBy>
  <cp:revision>1</cp:revision>
  <dcterms:created xsi:type="dcterms:W3CDTF">2019-11-29T03:09:00Z</dcterms:created>
  <dcterms:modified xsi:type="dcterms:W3CDTF">2019-11-29T03:10:00Z</dcterms:modified>
</cp:coreProperties>
</file>